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6B" w:rsidRPr="00670CF5" w:rsidRDefault="005E3F6B" w:rsidP="002656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CF5">
        <w:rPr>
          <w:rFonts w:ascii="Times New Roman" w:hAnsi="Times New Roman" w:cs="Times New Roman"/>
          <w:b/>
          <w:bCs/>
          <w:sz w:val="28"/>
          <w:szCs w:val="28"/>
        </w:rPr>
        <w:t>Охрана пунктов государственной геодезической сети</w:t>
      </w:r>
    </w:p>
    <w:p w:rsidR="001250D8" w:rsidRPr="00670CF5" w:rsidRDefault="001250D8" w:rsidP="00125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3F6B" w:rsidRPr="00670CF5" w:rsidRDefault="005E3F6B" w:rsidP="00D52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F5">
        <w:rPr>
          <w:rFonts w:ascii="Times New Roman" w:hAnsi="Times New Roman" w:cs="Times New Roman"/>
          <w:sz w:val="28"/>
          <w:szCs w:val="28"/>
        </w:rPr>
        <w:t>Государственная геодезическая сеть</w:t>
      </w:r>
      <w:r w:rsidR="00D521C6" w:rsidRPr="00670CF5">
        <w:rPr>
          <w:rFonts w:ascii="Times New Roman" w:hAnsi="Times New Roman" w:cs="Times New Roman"/>
          <w:sz w:val="28"/>
          <w:szCs w:val="28"/>
        </w:rPr>
        <w:t xml:space="preserve"> (далее – ГГС)</w:t>
      </w:r>
      <w:r w:rsidRPr="00670CF5">
        <w:rPr>
          <w:rFonts w:ascii="Times New Roman" w:hAnsi="Times New Roman" w:cs="Times New Roman"/>
          <w:sz w:val="28"/>
          <w:szCs w:val="28"/>
        </w:rPr>
        <w:t xml:space="preserve"> представляет собой совокупность геодезических пунктов, используемых в целях установления и (или) распространения государственной</w:t>
      </w:r>
      <w:r w:rsidR="00D521C6" w:rsidRPr="00670CF5">
        <w:rPr>
          <w:rFonts w:ascii="Times New Roman" w:hAnsi="Times New Roman" w:cs="Times New Roman"/>
          <w:sz w:val="28"/>
          <w:szCs w:val="28"/>
        </w:rPr>
        <w:t xml:space="preserve"> системы координат, применяемой</w:t>
      </w:r>
      <w:r w:rsidRPr="00670CF5">
        <w:rPr>
          <w:rFonts w:ascii="Times New Roman" w:hAnsi="Times New Roman" w:cs="Times New Roman"/>
          <w:sz w:val="28"/>
          <w:szCs w:val="28"/>
        </w:rPr>
        <w:t xml:space="preserve"> при осуществлении геодезических и картографических работ</w:t>
      </w:r>
      <w:r w:rsidR="00D521C6" w:rsidRPr="00670CF5">
        <w:rPr>
          <w:rFonts w:ascii="Times New Roman" w:hAnsi="Times New Roman" w:cs="Times New Roman"/>
          <w:sz w:val="28"/>
          <w:szCs w:val="28"/>
        </w:rPr>
        <w:t>.</w:t>
      </w:r>
      <w:r w:rsidRPr="00670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F6B" w:rsidRPr="00670CF5" w:rsidRDefault="005E3F6B" w:rsidP="00125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F5">
        <w:rPr>
          <w:rFonts w:ascii="Times New Roman" w:hAnsi="Times New Roman" w:cs="Times New Roman"/>
          <w:sz w:val="28"/>
          <w:szCs w:val="28"/>
        </w:rPr>
        <w:t>Пу</w:t>
      </w:r>
      <w:r w:rsidR="00D521C6" w:rsidRPr="00670CF5">
        <w:rPr>
          <w:rFonts w:ascii="Times New Roman" w:hAnsi="Times New Roman" w:cs="Times New Roman"/>
          <w:sz w:val="28"/>
          <w:szCs w:val="28"/>
        </w:rPr>
        <w:t>нкты ГГС</w:t>
      </w:r>
      <w:r w:rsidRPr="00670CF5">
        <w:rPr>
          <w:rFonts w:ascii="Times New Roman" w:hAnsi="Times New Roman" w:cs="Times New Roman"/>
          <w:sz w:val="28"/>
          <w:szCs w:val="28"/>
        </w:rPr>
        <w:t xml:space="preserve"> являются основой при производстве геодезических и картографических работ в целях обеспечения общегосу</w:t>
      </w:r>
      <w:r w:rsidR="00D521C6" w:rsidRPr="00670CF5">
        <w:rPr>
          <w:rFonts w:ascii="Times New Roman" w:hAnsi="Times New Roman" w:cs="Times New Roman"/>
          <w:sz w:val="28"/>
          <w:szCs w:val="28"/>
        </w:rPr>
        <w:t>дарственных, оборонных, научно-</w:t>
      </w:r>
      <w:r w:rsidRPr="00670CF5">
        <w:rPr>
          <w:rFonts w:ascii="Times New Roman" w:hAnsi="Times New Roman" w:cs="Times New Roman"/>
          <w:sz w:val="28"/>
          <w:szCs w:val="28"/>
        </w:rPr>
        <w:t xml:space="preserve">исследовательских задач, при инженерных изысканиях, строительстве и </w:t>
      </w:r>
      <w:r w:rsidR="00D521C6" w:rsidRPr="00670CF5">
        <w:rPr>
          <w:rFonts w:ascii="Times New Roman" w:hAnsi="Times New Roman" w:cs="Times New Roman"/>
          <w:sz w:val="28"/>
          <w:szCs w:val="28"/>
        </w:rPr>
        <w:t xml:space="preserve">эксплуатации зданий </w:t>
      </w:r>
      <w:r w:rsidRPr="00670CF5">
        <w:rPr>
          <w:rFonts w:ascii="Times New Roman" w:hAnsi="Times New Roman" w:cs="Times New Roman"/>
          <w:sz w:val="28"/>
          <w:szCs w:val="28"/>
        </w:rPr>
        <w:t>и сооружений, межевании земель, других специальных работ.</w:t>
      </w:r>
    </w:p>
    <w:p w:rsidR="005E3F6B" w:rsidRPr="00670CF5" w:rsidRDefault="005E3F6B" w:rsidP="00125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F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12.10.2016 </w:t>
      </w:r>
      <w:r w:rsidRPr="00670CF5">
        <w:rPr>
          <w:rFonts w:ascii="Times New Roman" w:hAnsi="Times New Roman" w:cs="Times New Roman"/>
          <w:sz w:val="28"/>
          <w:szCs w:val="28"/>
        </w:rPr>
        <w:br/>
        <w:t xml:space="preserve">№ 1037 «Об утверждении правил установления охранных зон пунктов государственной геодезической сети, государственной нивелирной сети </w:t>
      </w:r>
      <w:r w:rsidRPr="00670CF5">
        <w:rPr>
          <w:rFonts w:ascii="Times New Roman" w:hAnsi="Times New Roman" w:cs="Times New Roman"/>
          <w:sz w:val="28"/>
          <w:szCs w:val="28"/>
        </w:rPr>
        <w:br/>
        <w:t xml:space="preserve">и государственной гравиметрической сети и признании утратившим силу постановления Правительства Российской Федерации от 07.10.1996 г. </w:t>
      </w:r>
      <w:r w:rsidR="00D521C6" w:rsidRPr="00670CF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0CF5">
        <w:rPr>
          <w:rFonts w:ascii="Times New Roman" w:hAnsi="Times New Roman" w:cs="Times New Roman"/>
          <w:sz w:val="28"/>
          <w:szCs w:val="28"/>
        </w:rPr>
        <w:t>№ 1170» определен правовой режим и порядок установления охранных зон геодезических пунктов, обеспечивающих их сохранность.</w:t>
      </w:r>
    </w:p>
    <w:p w:rsidR="005E3F6B" w:rsidRPr="00670CF5" w:rsidRDefault="005E3F6B" w:rsidP="00125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F5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Управлении Федеральной службы государственной регистрации, кадастра и картографии по Омской области (далее – Управление), утвержденным приказом Росреестра от 23.01.2017 </w:t>
      </w:r>
      <w:r w:rsidRPr="00670CF5">
        <w:rPr>
          <w:rFonts w:ascii="Times New Roman" w:hAnsi="Times New Roman" w:cs="Times New Roman"/>
          <w:sz w:val="28"/>
          <w:szCs w:val="28"/>
        </w:rPr>
        <w:br/>
        <w:t>№ П/0027, Управление осуществляет учет</w:t>
      </w:r>
      <w:r w:rsidR="00D521C6" w:rsidRPr="00670CF5">
        <w:rPr>
          <w:rFonts w:ascii="Times New Roman" w:hAnsi="Times New Roman" w:cs="Times New Roman"/>
          <w:sz w:val="28"/>
          <w:szCs w:val="28"/>
        </w:rPr>
        <w:t xml:space="preserve"> и обеспечение охраны пунктов ГГС</w:t>
      </w:r>
      <w:r w:rsidRPr="00670CF5">
        <w:rPr>
          <w:rFonts w:ascii="Times New Roman" w:hAnsi="Times New Roman" w:cs="Times New Roman"/>
          <w:sz w:val="28"/>
          <w:szCs w:val="28"/>
        </w:rPr>
        <w:t>.</w:t>
      </w:r>
    </w:p>
    <w:p w:rsidR="005E3F6B" w:rsidRPr="00670CF5" w:rsidRDefault="006E590C" w:rsidP="00125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F5">
        <w:rPr>
          <w:rFonts w:ascii="Times New Roman" w:hAnsi="Times New Roman" w:cs="Times New Roman"/>
          <w:sz w:val="28"/>
          <w:szCs w:val="28"/>
        </w:rPr>
        <w:t>В 2016 году Росреестр поручил</w:t>
      </w:r>
      <w:r w:rsidR="005E3F6B" w:rsidRPr="00670CF5">
        <w:rPr>
          <w:rFonts w:ascii="Times New Roman" w:hAnsi="Times New Roman" w:cs="Times New Roman"/>
          <w:sz w:val="28"/>
          <w:szCs w:val="28"/>
        </w:rPr>
        <w:t xml:space="preserve"> подготовить решения </w:t>
      </w:r>
      <w:r w:rsidR="005E3F6B" w:rsidRPr="00670CF5">
        <w:rPr>
          <w:rFonts w:ascii="Times New Roman" w:hAnsi="Times New Roman" w:cs="Times New Roman"/>
          <w:sz w:val="28"/>
          <w:szCs w:val="28"/>
        </w:rPr>
        <w:br/>
        <w:t>об уста</w:t>
      </w:r>
      <w:r w:rsidR="00447AED" w:rsidRPr="00670CF5">
        <w:rPr>
          <w:rFonts w:ascii="Times New Roman" w:hAnsi="Times New Roman" w:cs="Times New Roman"/>
          <w:sz w:val="28"/>
          <w:szCs w:val="28"/>
        </w:rPr>
        <w:t>новлении охранных зон пунктов ГГС</w:t>
      </w:r>
      <w:r w:rsidR="005E3F6B" w:rsidRPr="00670CF5">
        <w:rPr>
          <w:rFonts w:ascii="Times New Roman" w:hAnsi="Times New Roman" w:cs="Times New Roman"/>
          <w:sz w:val="28"/>
          <w:szCs w:val="28"/>
        </w:rPr>
        <w:t>, утверждающие их границы</w:t>
      </w:r>
      <w:r w:rsidRPr="00670CF5">
        <w:rPr>
          <w:rFonts w:ascii="Times New Roman" w:hAnsi="Times New Roman" w:cs="Times New Roman"/>
          <w:sz w:val="28"/>
          <w:szCs w:val="28"/>
        </w:rPr>
        <w:t>,</w:t>
      </w:r>
      <w:r w:rsidR="005E3F6B" w:rsidRPr="00670CF5">
        <w:rPr>
          <w:rFonts w:ascii="Times New Roman" w:hAnsi="Times New Roman" w:cs="Times New Roman"/>
          <w:sz w:val="28"/>
          <w:szCs w:val="28"/>
        </w:rPr>
        <w:t xml:space="preserve"> с включение</w:t>
      </w:r>
      <w:r w:rsidRPr="00670CF5">
        <w:rPr>
          <w:rFonts w:ascii="Times New Roman" w:hAnsi="Times New Roman" w:cs="Times New Roman"/>
          <w:sz w:val="28"/>
          <w:szCs w:val="28"/>
        </w:rPr>
        <w:t xml:space="preserve">м в указанные решения сведений </w:t>
      </w:r>
      <w:r w:rsidR="005E3F6B" w:rsidRPr="00670CF5">
        <w:rPr>
          <w:rFonts w:ascii="Times New Roman" w:hAnsi="Times New Roman" w:cs="Times New Roman"/>
          <w:sz w:val="28"/>
          <w:szCs w:val="28"/>
        </w:rPr>
        <w:t>о границах ох</w:t>
      </w:r>
      <w:r w:rsidR="007B37FA" w:rsidRPr="00670CF5">
        <w:rPr>
          <w:rFonts w:ascii="Times New Roman" w:hAnsi="Times New Roman" w:cs="Times New Roman"/>
          <w:sz w:val="28"/>
          <w:szCs w:val="28"/>
        </w:rPr>
        <w:t>ранных зон пунктов, содержащих</w:t>
      </w:r>
      <w:r w:rsidR="005E3F6B" w:rsidRPr="00670CF5">
        <w:rPr>
          <w:rFonts w:ascii="Times New Roman" w:hAnsi="Times New Roman" w:cs="Times New Roman"/>
          <w:sz w:val="28"/>
          <w:szCs w:val="28"/>
        </w:rPr>
        <w:t xml:space="preserve"> текстовое и графическое описание местоположения границ такой зоны, перечень координат характерных точек этих границ в системе координат, установленной для ведения Единого государственного реестра недвижимости (далее – ЕГРН), а также XML документы, воспроизводящие сведения, содержащиеся в названных решениях</w:t>
      </w:r>
      <w:r w:rsidR="00447AED" w:rsidRPr="00670CF5">
        <w:rPr>
          <w:rFonts w:ascii="Times New Roman" w:hAnsi="Times New Roman" w:cs="Times New Roman"/>
          <w:sz w:val="28"/>
          <w:szCs w:val="28"/>
        </w:rPr>
        <w:t>,</w:t>
      </w:r>
      <w:r w:rsidR="005E3F6B" w:rsidRPr="00670CF5">
        <w:rPr>
          <w:rFonts w:ascii="Times New Roman" w:hAnsi="Times New Roman" w:cs="Times New Roman"/>
          <w:sz w:val="28"/>
          <w:szCs w:val="28"/>
        </w:rPr>
        <w:t xml:space="preserve"> и описания указанных охранных зон, для последующего внесения данных сведений в ЕГРН.</w:t>
      </w:r>
    </w:p>
    <w:p w:rsidR="005E3F6B" w:rsidRPr="00670CF5" w:rsidRDefault="005E3F6B" w:rsidP="009B0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F5">
        <w:rPr>
          <w:rFonts w:ascii="Times New Roman" w:hAnsi="Times New Roman" w:cs="Times New Roman"/>
          <w:sz w:val="28"/>
          <w:szCs w:val="28"/>
        </w:rPr>
        <w:t>Граница охранной зоны пункта на местности представляет собой квадрат (сторона</w:t>
      </w:r>
      <w:r w:rsidR="009B0C6B" w:rsidRPr="00670CF5">
        <w:rPr>
          <w:rFonts w:ascii="Times New Roman" w:hAnsi="Times New Roman" w:cs="Times New Roman"/>
          <w:sz w:val="28"/>
          <w:szCs w:val="28"/>
        </w:rPr>
        <w:t xml:space="preserve"> –</w:t>
      </w:r>
      <w:r w:rsidRPr="00670CF5">
        <w:rPr>
          <w:rFonts w:ascii="Times New Roman" w:hAnsi="Times New Roman" w:cs="Times New Roman"/>
          <w:sz w:val="28"/>
          <w:szCs w:val="28"/>
        </w:rPr>
        <w:t xml:space="preserve"> 4 метра), стороны которого о</w:t>
      </w:r>
      <w:r w:rsidR="00447AED" w:rsidRPr="00670CF5">
        <w:rPr>
          <w:rFonts w:ascii="Times New Roman" w:hAnsi="Times New Roman" w:cs="Times New Roman"/>
          <w:sz w:val="28"/>
          <w:szCs w:val="28"/>
        </w:rPr>
        <w:t>риентированы по сторонам света, и центральную точку (точка</w:t>
      </w:r>
      <w:r w:rsidRPr="00670CF5">
        <w:rPr>
          <w:rFonts w:ascii="Times New Roman" w:hAnsi="Times New Roman" w:cs="Times New Roman"/>
          <w:sz w:val="28"/>
          <w:szCs w:val="28"/>
        </w:rPr>
        <w:t xml:space="preserve"> пересечения диагоналей)</w:t>
      </w:r>
      <w:r w:rsidR="00447AED" w:rsidRPr="00670CF5">
        <w:rPr>
          <w:rFonts w:ascii="Times New Roman" w:hAnsi="Times New Roman" w:cs="Times New Roman"/>
          <w:sz w:val="28"/>
          <w:szCs w:val="28"/>
        </w:rPr>
        <w:t>, которая</w:t>
      </w:r>
      <w:r w:rsidRPr="00670CF5">
        <w:rPr>
          <w:rFonts w:ascii="Times New Roman" w:hAnsi="Times New Roman" w:cs="Times New Roman"/>
          <w:sz w:val="28"/>
          <w:szCs w:val="28"/>
        </w:rPr>
        <w:t xml:space="preserve"> является центр</w:t>
      </w:r>
      <w:r w:rsidR="00447AED" w:rsidRPr="00670CF5">
        <w:rPr>
          <w:rFonts w:ascii="Times New Roman" w:hAnsi="Times New Roman" w:cs="Times New Roman"/>
          <w:sz w:val="28"/>
          <w:szCs w:val="28"/>
        </w:rPr>
        <w:t>ом</w:t>
      </w:r>
      <w:r w:rsidRPr="00670CF5">
        <w:rPr>
          <w:rFonts w:ascii="Times New Roman" w:hAnsi="Times New Roman" w:cs="Times New Roman"/>
          <w:sz w:val="28"/>
          <w:szCs w:val="28"/>
        </w:rPr>
        <w:t xml:space="preserve"> пункта.</w:t>
      </w:r>
    </w:p>
    <w:p w:rsidR="005E3F6B" w:rsidRPr="00670CF5" w:rsidRDefault="00635B24" w:rsidP="00125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F5">
        <w:rPr>
          <w:rFonts w:ascii="Times New Roman" w:hAnsi="Times New Roman" w:cs="Times New Roman"/>
          <w:sz w:val="28"/>
          <w:szCs w:val="28"/>
        </w:rPr>
        <w:t>Границы охранных зон пунктов ГГС</w:t>
      </w:r>
      <w:r w:rsidR="005E3F6B" w:rsidRPr="00670CF5">
        <w:rPr>
          <w:rFonts w:ascii="Times New Roman" w:hAnsi="Times New Roman" w:cs="Times New Roman"/>
          <w:sz w:val="28"/>
          <w:szCs w:val="28"/>
        </w:rPr>
        <w:t xml:space="preserve"> </w:t>
      </w:r>
      <w:r w:rsidR="005E3F6B" w:rsidRPr="00670CF5">
        <w:rPr>
          <w:rFonts w:ascii="Times New Roman" w:hAnsi="Times New Roman" w:cs="Times New Roman"/>
          <w:sz w:val="28"/>
          <w:szCs w:val="28"/>
        </w:rPr>
        <w:br/>
        <w:t>и государственной нивелирной сети, центры которых размещаются в стенах зданий (строений, сооружений), а также</w:t>
      </w:r>
      <w:r w:rsidR="00CA2DE6" w:rsidRPr="00670CF5">
        <w:rPr>
          <w:rFonts w:ascii="Times New Roman" w:hAnsi="Times New Roman" w:cs="Times New Roman"/>
          <w:sz w:val="28"/>
          <w:szCs w:val="28"/>
        </w:rPr>
        <w:t xml:space="preserve"> границы</w:t>
      </w:r>
      <w:r w:rsidR="005E3F6B" w:rsidRPr="00670CF5">
        <w:rPr>
          <w:rFonts w:ascii="Times New Roman" w:hAnsi="Times New Roman" w:cs="Times New Roman"/>
          <w:sz w:val="28"/>
          <w:szCs w:val="28"/>
        </w:rPr>
        <w:t xml:space="preserve"> пунктов государственной гравиметрической сети, размещенных в подвалах зданий (строений, сооружений), устанавливаются по контуру указанных зданий (строений, сооружений).</w:t>
      </w:r>
    </w:p>
    <w:p w:rsidR="005E3F6B" w:rsidRPr="00670CF5" w:rsidRDefault="005E3F6B" w:rsidP="00125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F5">
        <w:rPr>
          <w:rFonts w:ascii="Times New Roman" w:hAnsi="Times New Roman" w:cs="Times New Roman"/>
          <w:sz w:val="28"/>
          <w:szCs w:val="28"/>
        </w:rPr>
        <w:t xml:space="preserve">Управлением был выполнен анализ материалов, содержащихся в государственном фонде данных, полученных в результате проведения </w:t>
      </w:r>
      <w:r w:rsidRPr="00670CF5">
        <w:rPr>
          <w:rFonts w:ascii="Times New Roman" w:hAnsi="Times New Roman" w:cs="Times New Roman"/>
          <w:sz w:val="28"/>
          <w:szCs w:val="28"/>
        </w:rPr>
        <w:lastRenderedPageBreak/>
        <w:t>землеустройства, сведений, содержащихся в ЕГРН</w:t>
      </w:r>
      <w:r w:rsidR="00B574B7" w:rsidRPr="00670CF5">
        <w:rPr>
          <w:rFonts w:ascii="Times New Roman" w:hAnsi="Times New Roman" w:cs="Times New Roman"/>
          <w:sz w:val="28"/>
          <w:szCs w:val="28"/>
        </w:rPr>
        <w:t>,</w:t>
      </w:r>
      <w:r w:rsidRPr="00670CF5">
        <w:rPr>
          <w:rFonts w:ascii="Times New Roman" w:hAnsi="Times New Roman" w:cs="Times New Roman"/>
          <w:sz w:val="28"/>
          <w:szCs w:val="28"/>
        </w:rPr>
        <w:t xml:space="preserve"> и сведений, полученных в результате</w:t>
      </w:r>
      <w:r w:rsidR="008537FB" w:rsidRPr="00670CF5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Pr="00670CF5">
        <w:rPr>
          <w:rFonts w:ascii="Times New Roman" w:hAnsi="Times New Roman" w:cs="Times New Roman"/>
          <w:sz w:val="28"/>
          <w:szCs w:val="28"/>
        </w:rPr>
        <w:t>за состоянием пунктов ГГС. При со</w:t>
      </w:r>
      <w:r w:rsidR="008537FB" w:rsidRPr="00670CF5">
        <w:rPr>
          <w:rFonts w:ascii="Times New Roman" w:hAnsi="Times New Roman" w:cs="Times New Roman"/>
          <w:sz w:val="28"/>
          <w:szCs w:val="28"/>
        </w:rPr>
        <w:t>поставлении в электронном виде</w:t>
      </w:r>
      <w:r w:rsidR="00BC43C6" w:rsidRPr="00670CF5">
        <w:rPr>
          <w:rFonts w:ascii="Times New Roman" w:hAnsi="Times New Roman" w:cs="Times New Roman"/>
          <w:sz w:val="28"/>
          <w:szCs w:val="28"/>
        </w:rPr>
        <w:t xml:space="preserve"> (</w:t>
      </w:r>
      <w:r w:rsidRPr="00670CF5">
        <w:rPr>
          <w:rFonts w:ascii="Times New Roman" w:hAnsi="Times New Roman" w:cs="Times New Roman"/>
          <w:sz w:val="28"/>
          <w:szCs w:val="28"/>
        </w:rPr>
        <w:t>с использованием ПО Mapinfo</w:t>
      </w:r>
      <w:r w:rsidR="003530EA" w:rsidRPr="00670CF5">
        <w:rPr>
          <w:rFonts w:ascii="Times New Roman" w:hAnsi="Times New Roman" w:cs="Times New Roman"/>
          <w:sz w:val="28"/>
          <w:szCs w:val="28"/>
        </w:rPr>
        <w:t>)</w:t>
      </w:r>
      <w:r w:rsidRPr="00670CF5">
        <w:rPr>
          <w:rFonts w:ascii="Times New Roman" w:hAnsi="Times New Roman" w:cs="Times New Roman"/>
          <w:sz w:val="28"/>
          <w:szCs w:val="28"/>
        </w:rPr>
        <w:t xml:space="preserve"> кадастрового деления Омской област</w:t>
      </w:r>
      <w:r w:rsidR="003530EA" w:rsidRPr="00670CF5">
        <w:rPr>
          <w:rFonts w:ascii="Times New Roman" w:hAnsi="Times New Roman" w:cs="Times New Roman"/>
          <w:sz w:val="28"/>
          <w:szCs w:val="28"/>
        </w:rPr>
        <w:t xml:space="preserve">и </w:t>
      </w:r>
      <w:r w:rsidR="00BC43C6" w:rsidRPr="00670CF5">
        <w:rPr>
          <w:rFonts w:ascii="Times New Roman" w:hAnsi="Times New Roman" w:cs="Times New Roman"/>
          <w:sz w:val="28"/>
          <w:szCs w:val="28"/>
        </w:rPr>
        <w:t>и местоположения пунктов ГГС</w:t>
      </w:r>
      <w:r w:rsidRPr="00670CF5">
        <w:rPr>
          <w:rFonts w:ascii="Times New Roman" w:hAnsi="Times New Roman" w:cs="Times New Roman"/>
          <w:sz w:val="28"/>
          <w:szCs w:val="28"/>
        </w:rPr>
        <w:t xml:space="preserve"> было осуществлено разграничение пунктов ГГС в разрезе муниципальных образова</w:t>
      </w:r>
      <w:r w:rsidR="003530EA" w:rsidRPr="00670CF5">
        <w:rPr>
          <w:rFonts w:ascii="Times New Roman" w:hAnsi="Times New Roman" w:cs="Times New Roman"/>
          <w:sz w:val="28"/>
          <w:szCs w:val="28"/>
        </w:rPr>
        <w:t xml:space="preserve">ний и систем координат (МСК-55 </w:t>
      </w:r>
      <w:r w:rsidRPr="00670CF5">
        <w:rPr>
          <w:rFonts w:ascii="Times New Roman" w:hAnsi="Times New Roman" w:cs="Times New Roman"/>
          <w:sz w:val="28"/>
          <w:szCs w:val="28"/>
        </w:rPr>
        <w:t xml:space="preserve">и МСК г. Омск), принятых для ведения ЕГРН на территории Омской области. </w:t>
      </w:r>
    </w:p>
    <w:p w:rsidR="009A7FD1" w:rsidRPr="00670CF5" w:rsidRDefault="005E3F6B" w:rsidP="009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F5">
        <w:rPr>
          <w:rFonts w:ascii="Times New Roman" w:hAnsi="Times New Roman" w:cs="Times New Roman"/>
          <w:sz w:val="28"/>
          <w:szCs w:val="28"/>
        </w:rPr>
        <w:t>На о</w:t>
      </w:r>
      <w:r w:rsidR="009A7FD1" w:rsidRPr="00670CF5">
        <w:rPr>
          <w:rFonts w:ascii="Times New Roman" w:hAnsi="Times New Roman" w:cs="Times New Roman"/>
          <w:sz w:val="28"/>
          <w:szCs w:val="28"/>
        </w:rPr>
        <w:t>сновании полученных результатов, а также после аналитического определения</w:t>
      </w:r>
      <w:r w:rsidR="005304AA" w:rsidRPr="00670CF5">
        <w:rPr>
          <w:rFonts w:ascii="Times New Roman" w:hAnsi="Times New Roman" w:cs="Times New Roman"/>
          <w:sz w:val="28"/>
          <w:szCs w:val="28"/>
        </w:rPr>
        <w:t xml:space="preserve"> </w:t>
      </w:r>
      <w:r w:rsidR="009A7FD1" w:rsidRPr="00670CF5">
        <w:rPr>
          <w:rFonts w:ascii="Times New Roman" w:hAnsi="Times New Roman" w:cs="Times New Roman"/>
          <w:sz w:val="28"/>
          <w:szCs w:val="28"/>
        </w:rPr>
        <w:t>координат поворотных точек границ охранных зон пунктов ГГС подготовлен приказ Управления от 27.02.2017 № П/055 «Об установлении охранных зон пунктов ГГС, расположенных на территории Омской области».</w:t>
      </w:r>
    </w:p>
    <w:p w:rsidR="005E3F6B" w:rsidRPr="00670CF5" w:rsidRDefault="005E3F6B" w:rsidP="00125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F5">
        <w:rPr>
          <w:rFonts w:ascii="Times New Roman" w:hAnsi="Times New Roman" w:cs="Times New Roman"/>
          <w:sz w:val="28"/>
          <w:szCs w:val="28"/>
        </w:rPr>
        <w:t xml:space="preserve">Управлением проведена работа по внесению сведений о границах охранных зон пунктов ГГС, пунктов фундаментальной астрономо-геодезической сети, вековых и фундаментальных реперов главной высотной основы Российской Федерации, а также гравиметрических пунктов в ЕГРН. </w:t>
      </w:r>
    </w:p>
    <w:p w:rsidR="005E3F6B" w:rsidRPr="00670CF5" w:rsidRDefault="005E3F6B" w:rsidP="00125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F5">
        <w:rPr>
          <w:rFonts w:ascii="Times New Roman" w:hAnsi="Times New Roman" w:cs="Times New Roman"/>
          <w:sz w:val="28"/>
          <w:szCs w:val="28"/>
        </w:rPr>
        <w:t>Правовой режим охранной зоны,</w:t>
      </w:r>
      <w:r w:rsidR="009B73AD" w:rsidRPr="00670CF5">
        <w:rPr>
          <w:rFonts w:ascii="Times New Roman" w:hAnsi="Times New Roman" w:cs="Times New Roman"/>
          <w:sz w:val="28"/>
          <w:szCs w:val="28"/>
        </w:rPr>
        <w:t xml:space="preserve"> сведения о которой внесены</w:t>
      </w:r>
      <w:r w:rsidRPr="00670CF5">
        <w:rPr>
          <w:rFonts w:ascii="Times New Roman" w:hAnsi="Times New Roman" w:cs="Times New Roman"/>
          <w:sz w:val="28"/>
          <w:szCs w:val="28"/>
        </w:rPr>
        <w:t xml:space="preserve"> в ЕГРН, устанавливает запрет на осуществление видов деятельности и проведение работ, которые могут повлечь повреждение или уничтожение наружных знаков пунктов, нарушение неизменности местоположения специальных центров пунктов или создание затруднения доступа к ним.</w:t>
      </w:r>
      <w:r w:rsidR="009B73AD" w:rsidRPr="00670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9A2" w:rsidRPr="00670CF5" w:rsidRDefault="00CB6CA5" w:rsidP="00B24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F5">
        <w:rPr>
          <w:rFonts w:ascii="Times New Roman" w:hAnsi="Times New Roman" w:cs="Times New Roman"/>
          <w:sz w:val="28"/>
          <w:szCs w:val="28"/>
        </w:rPr>
        <w:t>В</w:t>
      </w:r>
      <w:r w:rsidR="005E3F6B" w:rsidRPr="00670CF5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670CF5">
        <w:rPr>
          <w:rFonts w:ascii="Times New Roman" w:hAnsi="Times New Roman" w:cs="Times New Roman"/>
          <w:sz w:val="28"/>
          <w:szCs w:val="28"/>
        </w:rPr>
        <w:t>елах границ охранных зон,</w:t>
      </w:r>
      <w:r w:rsidR="005E3F6B" w:rsidRPr="00670CF5">
        <w:rPr>
          <w:rFonts w:ascii="Times New Roman" w:hAnsi="Times New Roman" w:cs="Times New Roman"/>
          <w:sz w:val="28"/>
          <w:szCs w:val="28"/>
        </w:rPr>
        <w:t xml:space="preserve"> без письменного соглас</w:t>
      </w:r>
      <w:r w:rsidR="00B36428" w:rsidRPr="00670CF5">
        <w:rPr>
          <w:rFonts w:ascii="Times New Roman" w:hAnsi="Times New Roman" w:cs="Times New Roman"/>
          <w:sz w:val="28"/>
          <w:szCs w:val="28"/>
        </w:rPr>
        <w:t>ования</w:t>
      </w:r>
      <w:r w:rsidRPr="00670CF5">
        <w:rPr>
          <w:rFonts w:ascii="Times New Roman" w:hAnsi="Times New Roman" w:cs="Times New Roman"/>
          <w:sz w:val="28"/>
          <w:szCs w:val="28"/>
        </w:rPr>
        <w:t xml:space="preserve"> с территориальным органом Росреестра,</w:t>
      </w:r>
      <w:r w:rsidR="005E3F6B" w:rsidRPr="00670CF5">
        <w:rPr>
          <w:rFonts w:ascii="Times New Roman" w:hAnsi="Times New Roman" w:cs="Times New Roman"/>
          <w:sz w:val="28"/>
          <w:szCs w:val="28"/>
        </w:rPr>
        <w:t xml:space="preserve"> </w:t>
      </w:r>
      <w:r w:rsidRPr="00670CF5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="005E3F6B" w:rsidRPr="00670CF5">
        <w:rPr>
          <w:rFonts w:ascii="Times New Roman" w:hAnsi="Times New Roman" w:cs="Times New Roman"/>
          <w:sz w:val="28"/>
          <w:szCs w:val="28"/>
        </w:rPr>
        <w:t>о</w:t>
      </w:r>
      <w:r w:rsidR="00B36428" w:rsidRPr="00670CF5">
        <w:rPr>
          <w:rFonts w:ascii="Times New Roman" w:hAnsi="Times New Roman" w:cs="Times New Roman"/>
          <w:sz w:val="28"/>
          <w:szCs w:val="28"/>
        </w:rPr>
        <w:t>существлять виды</w:t>
      </w:r>
      <w:r w:rsidRPr="00670CF5">
        <w:rPr>
          <w:rFonts w:ascii="Times New Roman" w:hAnsi="Times New Roman" w:cs="Times New Roman"/>
          <w:sz w:val="28"/>
          <w:szCs w:val="28"/>
        </w:rPr>
        <w:t xml:space="preserve"> деятельности и проводить</w:t>
      </w:r>
      <w:r w:rsidR="005E3F6B" w:rsidRPr="00670CF5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670CF5">
        <w:rPr>
          <w:rFonts w:ascii="Times New Roman" w:hAnsi="Times New Roman" w:cs="Times New Roman"/>
          <w:sz w:val="28"/>
          <w:szCs w:val="28"/>
        </w:rPr>
        <w:t>ы</w:t>
      </w:r>
      <w:r w:rsidR="005E3F6B" w:rsidRPr="00670CF5">
        <w:rPr>
          <w:rFonts w:ascii="Times New Roman" w:hAnsi="Times New Roman" w:cs="Times New Roman"/>
          <w:sz w:val="28"/>
          <w:szCs w:val="28"/>
        </w:rPr>
        <w:t xml:space="preserve">, которые могут повлечь повреждение или уничтожение наружных знаков пунктов, нарушить неизменность местоположения специальных центров пунктов или создать затруднения для использования пунктов </w:t>
      </w:r>
      <w:r w:rsidRPr="00670CF5">
        <w:rPr>
          <w:rFonts w:ascii="Times New Roman" w:hAnsi="Times New Roman" w:cs="Times New Roman"/>
          <w:sz w:val="28"/>
          <w:szCs w:val="28"/>
        </w:rPr>
        <w:t>по прямому назначению</w:t>
      </w:r>
      <w:r w:rsidR="005E3F6B" w:rsidRPr="00670CF5">
        <w:rPr>
          <w:rFonts w:ascii="Times New Roman" w:hAnsi="Times New Roman" w:cs="Times New Roman"/>
          <w:sz w:val="28"/>
          <w:szCs w:val="28"/>
        </w:rPr>
        <w:t>, а именно:</w:t>
      </w:r>
    </w:p>
    <w:p w:rsidR="00B249A2" w:rsidRPr="00670CF5" w:rsidRDefault="006C39D2" w:rsidP="00B24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F5">
        <w:rPr>
          <w:rFonts w:ascii="Times New Roman" w:hAnsi="Times New Roman" w:cs="Times New Roman"/>
          <w:sz w:val="28"/>
          <w:szCs w:val="28"/>
        </w:rPr>
        <w:t xml:space="preserve">– </w:t>
      </w:r>
      <w:r w:rsidR="005E3F6B" w:rsidRPr="00670CF5">
        <w:rPr>
          <w:rFonts w:ascii="Times New Roman" w:hAnsi="Times New Roman" w:cs="Times New Roman"/>
          <w:sz w:val="28"/>
          <w:szCs w:val="28"/>
        </w:rPr>
        <w:t>убирать, перемещать, засыпать или повреждать составные части пунктов;</w:t>
      </w:r>
    </w:p>
    <w:p w:rsidR="00B249A2" w:rsidRPr="00670CF5" w:rsidRDefault="006C39D2" w:rsidP="00B24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F5">
        <w:rPr>
          <w:rFonts w:ascii="Times New Roman" w:hAnsi="Times New Roman" w:cs="Times New Roman"/>
          <w:sz w:val="28"/>
          <w:szCs w:val="28"/>
        </w:rPr>
        <w:t xml:space="preserve">– </w:t>
      </w:r>
      <w:r w:rsidR="005E3F6B" w:rsidRPr="00670CF5">
        <w:rPr>
          <w:rFonts w:ascii="Times New Roman" w:hAnsi="Times New Roman" w:cs="Times New Roman"/>
          <w:sz w:val="28"/>
          <w:szCs w:val="28"/>
        </w:rPr>
        <w:t>проводить работы, размещать объекты и предметы, возводить сооружения и конструкции, которые могут препятствовать доступу к пунктам без создания необходимых для такого доступа проходов и подъездов;</w:t>
      </w:r>
    </w:p>
    <w:p w:rsidR="00B249A2" w:rsidRPr="00670CF5" w:rsidRDefault="006C39D2" w:rsidP="00B24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F5">
        <w:rPr>
          <w:rFonts w:ascii="Times New Roman" w:hAnsi="Times New Roman" w:cs="Times New Roman"/>
          <w:sz w:val="28"/>
          <w:szCs w:val="28"/>
        </w:rPr>
        <w:t xml:space="preserve">– </w:t>
      </w:r>
      <w:r w:rsidR="005E3F6B" w:rsidRPr="00670CF5">
        <w:rPr>
          <w:rFonts w:ascii="Times New Roman" w:hAnsi="Times New Roman" w:cs="Times New Roman"/>
          <w:sz w:val="28"/>
          <w:szCs w:val="28"/>
        </w:rPr>
        <w:t>осуществлять горные, взрывные, строительные, земляные (мелиоративные) и иные работы, которы</w:t>
      </w:r>
      <w:r w:rsidR="00B36428" w:rsidRPr="00670CF5">
        <w:rPr>
          <w:rFonts w:ascii="Times New Roman" w:hAnsi="Times New Roman" w:cs="Times New Roman"/>
          <w:sz w:val="28"/>
          <w:szCs w:val="28"/>
        </w:rPr>
        <w:t xml:space="preserve">е могут привести к повреждению </w:t>
      </w:r>
      <w:r w:rsidR="005E3F6B" w:rsidRPr="00670CF5">
        <w:rPr>
          <w:rFonts w:ascii="Times New Roman" w:hAnsi="Times New Roman" w:cs="Times New Roman"/>
          <w:sz w:val="28"/>
          <w:szCs w:val="28"/>
        </w:rPr>
        <w:t>или уничтожению пунктов;</w:t>
      </w:r>
    </w:p>
    <w:p w:rsidR="00CD0502" w:rsidRPr="00670CF5" w:rsidRDefault="006C39D2" w:rsidP="008D2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F5">
        <w:rPr>
          <w:rFonts w:ascii="Times New Roman" w:hAnsi="Times New Roman" w:cs="Times New Roman"/>
          <w:sz w:val="28"/>
          <w:szCs w:val="28"/>
        </w:rPr>
        <w:t xml:space="preserve">– </w:t>
      </w:r>
      <w:r w:rsidR="005E3F6B" w:rsidRPr="00670CF5">
        <w:rPr>
          <w:rFonts w:ascii="Times New Roman" w:hAnsi="Times New Roman" w:cs="Times New Roman"/>
          <w:sz w:val="28"/>
          <w:szCs w:val="28"/>
        </w:rPr>
        <w:t>проводить работы, не обеспечивающие сохранность пунктов.</w:t>
      </w:r>
    </w:p>
    <w:p w:rsidR="00CD0502" w:rsidRPr="00670CF5" w:rsidRDefault="005E3F6B" w:rsidP="00CD0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F5">
        <w:rPr>
          <w:rFonts w:ascii="Times New Roman" w:hAnsi="Times New Roman" w:cs="Times New Roman"/>
          <w:sz w:val="28"/>
          <w:szCs w:val="28"/>
        </w:rPr>
        <w:t>Без согласования с территориальным</w:t>
      </w:r>
      <w:r w:rsidR="00CD0502" w:rsidRPr="00670CF5">
        <w:rPr>
          <w:rFonts w:ascii="Times New Roman" w:hAnsi="Times New Roman" w:cs="Times New Roman"/>
          <w:sz w:val="28"/>
          <w:szCs w:val="28"/>
        </w:rPr>
        <w:t xml:space="preserve"> </w:t>
      </w:r>
      <w:r w:rsidRPr="00670CF5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B36428" w:rsidRPr="00670CF5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Pr="00670CF5">
        <w:rPr>
          <w:rFonts w:ascii="Times New Roman" w:hAnsi="Times New Roman" w:cs="Times New Roman"/>
          <w:sz w:val="28"/>
          <w:szCs w:val="28"/>
        </w:rPr>
        <w:t xml:space="preserve"> запрещается проведение следующих работ:</w:t>
      </w:r>
    </w:p>
    <w:p w:rsidR="00CD0502" w:rsidRPr="00670CF5" w:rsidRDefault="006C39D2" w:rsidP="00CD0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F5">
        <w:rPr>
          <w:rFonts w:ascii="Times New Roman" w:hAnsi="Times New Roman" w:cs="Times New Roman"/>
          <w:sz w:val="28"/>
          <w:szCs w:val="28"/>
        </w:rPr>
        <w:t xml:space="preserve">– </w:t>
      </w:r>
      <w:r w:rsidR="005E3F6B" w:rsidRPr="00670CF5">
        <w:rPr>
          <w:rFonts w:ascii="Times New Roman" w:hAnsi="Times New Roman" w:cs="Times New Roman"/>
          <w:sz w:val="28"/>
          <w:szCs w:val="28"/>
        </w:rPr>
        <w:t>снос объектов капитального строительства, на конструктивных элементах</w:t>
      </w:r>
      <w:r w:rsidR="0057491E" w:rsidRPr="00670CF5">
        <w:rPr>
          <w:rFonts w:ascii="Times New Roman" w:hAnsi="Times New Roman" w:cs="Times New Roman"/>
          <w:sz w:val="28"/>
          <w:szCs w:val="28"/>
        </w:rPr>
        <w:t xml:space="preserve"> которых или в подвалах</w:t>
      </w:r>
      <w:r w:rsidR="005E3F6B" w:rsidRPr="00670CF5">
        <w:rPr>
          <w:rFonts w:ascii="Times New Roman" w:hAnsi="Times New Roman" w:cs="Times New Roman"/>
          <w:sz w:val="28"/>
          <w:szCs w:val="28"/>
        </w:rPr>
        <w:t xml:space="preserve"> которых размещены пункты;</w:t>
      </w:r>
    </w:p>
    <w:p w:rsidR="00BE10C0" w:rsidRPr="00670CF5" w:rsidRDefault="006C39D2" w:rsidP="00BE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F5">
        <w:rPr>
          <w:rFonts w:ascii="Times New Roman" w:hAnsi="Times New Roman" w:cs="Times New Roman"/>
          <w:sz w:val="28"/>
          <w:szCs w:val="28"/>
        </w:rPr>
        <w:t xml:space="preserve">– </w:t>
      </w:r>
      <w:r w:rsidR="005E3F6B" w:rsidRPr="00670CF5">
        <w:rPr>
          <w:rFonts w:ascii="Times New Roman" w:hAnsi="Times New Roman" w:cs="Times New Roman"/>
          <w:sz w:val="28"/>
          <w:szCs w:val="28"/>
        </w:rPr>
        <w:t>капитальный ремонт помещений, в которых размещены гравиметрические пункты.</w:t>
      </w:r>
    </w:p>
    <w:p w:rsidR="00BE10C0" w:rsidRPr="00670CF5" w:rsidRDefault="005E3F6B" w:rsidP="00BE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F5">
        <w:rPr>
          <w:rFonts w:ascii="Times New Roman" w:hAnsi="Times New Roman" w:cs="Times New Roman"/>
          <w:sz w:val="28"/>
          <w:szCs w:val="28"/>
        </w:rPr>
        <w:lastRenderedPageBreak/>
        <w:t>Собственники земе</w:t>
      </w:r>
      <w:r w:rsidR="008D22F4" w:rsidRPr="00670CF5">
        <w:rPr>
          <w:rFonts w:ascii="Times New Roman" w:hAnsi="Times New Roman" w:cs="Times New Roman"/>
          <w:sz w:val="28"/>
          <w:szCs w:val="28"/>
        </w:rPr>
        <w:t xml:space="preserve">льных участков, землевладельцы, </w:t>
      </w:r>
      <w:r w:rsidRPr="00670CF5">
        <w:rPr>
          <w:rFonts w:ascii="Times New Roman" w:hAnsi="Times New Roman" w:cs="Times New Roman"/>
          <w:sz w:val="28"/>
          <w:szCs w:val="28"/>
        </w:rPr>
        <w:t>землепользователи, арендаторы земельных участков, обладатели сервитута и правообладатели земельных участков, на которых установлена охранная зона пункта, обязаны обеспечить возможность подъезда (подхода) заи</w:t>
      </w:r>
      <w:r w:rsidR="00BE10C0" w:rsidRPr="00670CF5">
        <w:rPr>
          <w:rFonts w:ascii="Times New Roman" w:hAnsi="Times New Roman" w:cs="Times New Roman"/>
          <w:sz w:val="28"/>
          <w:szCs w:val="28"/>
        </w:rPr>
        <w:t xml:space="preserve">нтересованных лиц </w:t>
      </w:r>
      <w:r w:rsidRPr="00670CF5">
        <w:rPr>
          <w:rFonts w:ascii="Times New Roman" w:hAnsi="Times New Roman" w:cs="Times New Roman"/>
          <w:sz w:val="28"/>
          <w:szCs w:val="28"/>
        </w:rPr>
        <w:t>к указанным пунктам при выполнении геодезических и картографических работ, а также при проведении ремонта и восстановления указанных пунктов.</w:t>
      </w:r>
    </w:p>
    <w:p w:rsidR="00BE10C0" w:rsidRPr="00670CF5" w:rsidRDefault="005E3F6B" w:rsidP="00BE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F5">
        <w:rPr>
          <w:rFonts w:ascii="Times New Roman" w:hAnsi="Times New Roman" w:cs="Times New Roman"/>
          <w:sz w:val="28"/>
          <w:szCs w:val="28"/>
        </w:rPr>
        <w:t>Зачастую правообладатели земельных участков и объектов недвижимости не осведомлены о том, что н</w:t>
      </w:r>
      <w:r w:rsidR="00BE10C0" w:rsidRPr="00670CF5">
        <w:rPr>
          <w:rFonts w:ascii="Times New Roman" w:hAnsi="Times New Roman" w:cs="Times New Roman"/>
          <w:sz w:val="28"/>
          <w:szCs w:val="28"/>
        </w:rPr>
        <w:t>а их объектах недвижимости</w:t>
      </w:r>
      <w:r w:rsidRPr="00670CF5">
        <w:rPr>
          <w:rFonts w:ascii="Times New Roman" w:hAnsi="Times New Roman" w:cs="Times New Roman"/>
          <w:sz w:val="28"/>
          <w:szCs w:val="28"/>
        </w:rPr>
        <w:t xml:space="preserve"> имеется государственная собственность в виде</w:t>
      </w:r>
      <w:r w:rsidR="00BE10C0" w:rsidRPr="00670CF5">
        <w:rPr>
          <w:rFonts w:ascii="Times New Roman" w:hAnsi="Times New Roman" w:cs="Times New Roman"/>
          <w:sz w:val="28"/>
          <w:szCs w:val="28"/>
        </w:rPr>
        <w:t xml:space="preserve"> пунктов ГГС, так как</w:t>
      </w:r>
      <w:r w:rsidRPr="00670CF5">
        <w:rPr>
          <w:rFonts w:ascii="Times New Roman" w:hAnsi="Times New Roman" w:cs="Times New Roman"/>
          <w:sz w:val="28"/>
          <w:szCs w:val="28"/>
        </w:rPr>
        <w:t xml:space="preserve"> работы по закладке пунктов ГГС проводились </w:t>
      </w:r>
      <w:r w:rsidR="00BE10C0" w:rsidRPr="00670CF5">
        <w:rPr>
          <w:rFonts w:ascii="Times New Roman" w:hAnsi="Times New Roman" w:cs="Times New Roman"/>
          <w:sz w:val="28"/>
          <w:szCs w:val="28"/>
        </w:rPr>
        <w:t xml:space="preserve">ещё </w:t>
      </w:r>
      <w:r w:rsidRPr="00670CF5">
        <w:rPr>
          <w:rFonts w:ascii="Times New Roman" w:hAnsi="Times New Roman" w:cs="Times New Roman"/>
          <w:sz w:val="28"/>
          <w:szCs w:val="28"/>
        </w:rPr>
        <w:t>в 60</w:t>
      </w:r>
      <w:r w:rsidR="00BE10C0" w:rsidRPr="00670CF5">
        <w:rPr>
          <w:rFonts w:ascii="Times New Roman" w:hAnsi="Times New Roman" w:cs="Times New Roman"/>
          <w:sz w:val="28"/>
          <w:szCs w:val="28"/>
        </w:rPr>
        <w:t>-</w:t>
      </w:r>
      <w:r w:rsidRPr="00670CF5">
        <w:rPr>
          <w:rFonts w:ascii="Times New Roman" w:hAnsi="Times New Roman" w:cs="Times New Roman"/>
          <w:sz w:val="28"/>
          <w:szCs w:val="28"/>
        </w:rPr>
        <w:t>х</w:t>
      </w:r>
      <w:r w:rsidR="00BE10C0" w:rsidRPr="00670CF5">
        <w:rPr>
          <w:rFonts w:ascii="Times New Roman" w:hAnsi="Times New Roman" w:cs="Times New Roman"/>
          <w:sz w:val="28"/>
          <w:szCs w:val="28"/>
        </w:rPr>
        <w:t xml:space="preserve"> –</w:t>
      </w:r>
      <w:r w:rsidRPr="00670CF5">
        <w:rPr>
          <w:rFonts w:ascii="Times New Roman" w:hAnsi="Times New Roman" w:cs="Times New Roman"/>
          <w:sz w:val="28"/>
          <w:szCs w:val="28"/>
        </w:rPr>
        <w:t>70</w:t>
      </w:r>
      <w:r w:rsidR="00BE10C0" w:rsidRPr="00670CF5">
        <w:rPr>
          <w:rFonts w:ascii="Times New Roman" w:hAnsi="Times New Roman" w:cs="Times New Roman"/>
          <w:sz w:val="28"/>
          <w:szCs w:val="28"/>
        </w:rPr>
        <w:t>-</w:t>
      </w:r>
      <w:r w:rsidRPr="00670CF5">
        <w:rPr>
          <w:rFonts w:ascii="Times New Roman" w:hAnsi="Times New Roman" w:cs="Times New Roman"/>
          <w:sz w:val="28"/>
          <w:szCs w:val="28"/>
        </w:rPr>
        <w:t>х годах прошлого столетия.</w:t>
      </w:r>
    </w:p>
    <w:p w:rsidR="00BE10C0" w:rsidRPr="00670CF5" w:rsidRDefault="005E3F6B" w:rsidP="00BE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F5">
        <w:rPr>
          <w:rFonts w:ascii="Times New Roman" w:hAnsi="Times New Roman" w:cs="Times New Roman"/>
          <w:sz w:val="28"/>
          <w:szCs w:val="28"/>
        </w:rPr>
        <w:t>В соответствии со статьей 42 Земельно</w:t>
      </w:r>
      <w:r w:rsidR="00576C30" w:rsidRPr="00670CF5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670CF5">
        <w:rPr>
          <w:rFonts w:ascii="Times New Roman" w:hAnsi="Times New Roman" w:cs="Times New Roman"/>
          <w:sz w:val="28"/>
          <w:szCs w:val="28"/>
        </w:rPr>
        <w:t xml:space="preserve"> с</w:t>
      </w:r>
      <w:r w:rsidR="00576C30" w:rsidRPr="00670CF5">
        <w:rPr>
          <w:rFonts w:ascii="Times New Roman" w:hAnsi="Times New Roman" w:cs="Times New Roman"/>
          <w:sz w:val="28"/>
          <w:szCs w:val="28"/>
        </w:rPr>
        <w:t xml:space="preserve">обственники земельных участков </w:t>
      </w:r>
      <w:r w:rsidRPr="00670CF5">
        <w:rPr>
          <w:rFonts w:ascii="Times New Roman" w:hAnsi="Times New Roman" w:cs="Times New Roman"/>
          <w:sz w:val="28"/>
          <w:szCs w:val="28"/>
        </w:rPr>
        <w:t>и лица, не являющиеся собственниками земельных участков, обязаны сохранять межевые, геодезические и другие сп</w:t>
      </w:r>
      <w:r w:rsidR="00BE10C0" w:rsidRPr="00670CF5">
        <w:rPr>
          <w:rFonts w:ascii="Times New Roman" w:hAnsi="Times New Roman" w:cs="Times New Roman"/>
          <w:sz w:val="28"/>
          <w:szCs w:val="28"/>
        </w:rPr>
        <w:t xml:space="preserve">ециальные знаки, установленные  </w:t>
      </w:r>
      <w:r w:rsidRPr="00670CF5">
        <w:rPr>
          <w:rFonts w:ascii="Times New Roman" w:hAnsi="Times New Roman" w:cs="Times New Roman"/>
          <w:sz w:val="28"/>
          <w:szCs w:val="28"/>
        </w:rPr>
        <w:t>на земельных участках в соответствии с законодательством</w:t>
      </w:r>
      <w:r w:rsidR="00576C30" w:rsidRPr="00670CF5">
        <w:rPr>
          <w:rFonts w:ascii="Times New Roman" w:hAnsi="Times New Roman" w:cs="Times New Roman"/>
          <w:sz w:val="28"/>
          <w:szCs w:val="28"/>
        </w:rPr>
        <w:t xml:space="preserve"> РФ</w:t>
      </w:r>
      <w:r w:rsidRPr="00670CF5">
        <w:rPr>
          <w:rFonts w:ascii="Times New Roman" w:hAnsi="Times New Roman" w:cs="Times New Roman"/>
          <w:sz w:val="28"/>
          <w:szCs w:val="28"/>
        </w:rPr>
        <w:t>.</w:t>
      </w:r>
    </w:p>
    <w:p w:rsidR="00BE10C0" w:rsidRPr="00670CF5" w:rsidRDefault="005E3F6B" w:rsidP="00BE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F5">
        <w:rPr>
          <w:rFonts w:ascii="Times New Roman" w:hAnsi="Times New Roman" w:cs="Times New Roman"/>
          <w:sz w:val="28"/>
          <w:szCs w:val="28"/>
        </w:rPr>
        <w:t xml:space="preserve">Повреждение или уничтожение геодезических пунктов, а также хищение материалов, из которых они изготовлены, влекут за собой ответственность виновных лиц в соответствии с </w:t>
      </w:r>
      <w:hyperlink r:id="rId7" w:history="1">
        <w:r w:rsidRPr="00670CF5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576C30" w:rsidRPr="00670CF5">
        <w:rPr>
          <w:rFonts w:ascii="Times New Roman" w:hAnsi="Times New Roman" w:cs="Times New Roman"/>
          <w:sz w:val="28"/>
          <w:szCs w:val="28"/>
        </w:rPr>
        <w:t xml:space="preserve"> РФ</w:t>
      </w:r>
      <w:r w:rsidRPr="00670CF5">
        <w:rPr>
          <w:rFonts w:ascii="Times New Roman" w:hAnsi="Times New Roman" w:cs="Times New Roman"/>
          <w:sz w:val="28"/>
          <w:szCs w:val="28"/>
        </w:rPr>
        <w:t>.</w:t>
      </w:r>
    </w:p>
    <w:p w:rsidR="0006788D" w:rsidRPr="00670CF5" w:rsidRDefault="005E3F6B" w:rsidP="00067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F5">
        <w:rPr>
          <w:rFonts w:ascii="Times New Roman" w:hAnsi="Times New Roman" w:cs="Times New Roman"/>
          <w:sz w:val="28"/>
          <w:szCs w:val="28"/>
        </w:rPr>
        <w:t>Несоблюдение требований влечет за собой административную ответственность в соответствии со статьей 7.2 Кодекса Российской Федерации об административных правон</w:t>
      </w:r>
      <w:r w:rsidR="00576C30" w:rsidRPr="00670CF5">
        <w:rPr>
          <w:rFonts w:ascii="Times New Roman" w:hAnsi="Times New Roman" w:cs="Times New Roman"/>
          <w:sz w:val="28"/>
          <w:szCs w:val="28"/>
        </w:rPr>
        <w:t xml:space="preserve">арушениях </w:t>
      </w:r>
      <w:r w:rsidRPr="00670CF5">
        <w:rPr>
          <w:rFonts w:ascii="Times New Roman" w:hAnsi="Times New Roman" w:cs="Times New Roman"/>
          <w:sz w:val="28"/>
          <w:szCs w:val="28"/>
        </w:rPr>
        <w:t>(далее – КоАП РФ):</w:t>
      </w:r>
    </w:p>
    <w:p w:rsidR="0006788D" w:rsidRPr="00670CF5" w:rsidRDefault="006C39D2" w:rsidP="00067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F5">
        <w:rPr>
          <w:rFonts w:ascii="Times New Roman" w:hAnsi="Times New Roman" w:cs="Times New Roman"/>
          <w:sz w:val="28"/>
          <w:szCs w:val="28"/>
        </w:rPr>
        <w:t xml:space="preserve">– </w:t>
      </w:r>
      <w:r w:rsidR="005E3F6B" w:rsidRPr="00670CF5">
        <w:rPr>
          <w:rFonts w:ascii="Times New Roman" w:hAnsi="Times New Roman" w:cs="Times New Roman"/>
          <w:sz w:val="28"/>
          <w:szCs w:val="28"/>
        </w:rPr>
        <w:t xml:space="preserve">за неуведомление об изменениях состояния пункта или отказ </w:t>
      </w:r>
      <w:r w:rsidR="005E3F6B" w:rsidRPr="00670CF5">
        <w:rPr>
          <w:rFonts w:ascii="Times New Roman" w:hAnsi="Times New Roman" w:cs="Times New Roman"/>
          <w:sz w:val="28"/>
          <w:szCs w:val="28"/>
        </w:rPr>
        <w:br/>
        <w:t xml:space="preserve">в предоставлении возможности проезда к нему – предупреждение </w:t>
      </w:r>
      <w:r w:rsidR="005E3F6B" w:rsidRPr="00670CF5">
        <w:rPr>
          <w:rFonts w:ascii="Times New Roman" w:hAnsi="Times New Roman" w:cs="Times New Roman"/>
          <w:sz w:val="28"/>
          <w:szCs w:val="28"/>
        </w:rPr>
        <w:br/>
        <w:t xml:space="preserve">или наложение административного штрафа в размере от одной тысячи </w:t>
      </w:r>
      <w:r w:rsidR="005E3F6B" w:rsidRPr="00670CF5">
        <w:rPr>
          <w:rFonts w:ascii="Times New Roman" w:hAnsi="Times New Roman" w:cs="Times New Roman"/>
          <w:sz w:val="28"/>
          <w:szCs w:val="28"/>
        </w:rPr>
        <w:br/>
        <w:t>до пяти тысяч рублей (ч. 4 ст. 7.2 КоАП РФ);</w:t>
      </w:r>
    </w:p>
    <w:p w:rsidR="0006788D" w:rsidRPr="00670CF5" w:rsidRDefault="006C39D2" w:rsidP="00067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F5">
        <w:rPr>
          <w:rFonts w:ascii="Times New Roman" w:hAnsi="Times New Roman" w:cs="Times New Roman"/>
          <w:sz w:val="28"/>
          <w:szCs w:val="28"/>
        </w:rPr>
        <w:t xml:space="preserve">– </w:t>
      </w:r>
      <w:r w:rsidR="005E3F6B" w:rsidRPr="00670CF5">
        <w:rPr>
          <w:rFonts w:ascii="Times New Roman" w:hAnsi="Times New Roman" w:cs="Times New Roman"/>
          <w:sz w:val="28"/>
          <w:szCs w:val="28"/>
        </w:rPr>
        <w:t xml:space="preserve">за уничтожение, повреждение или снос пунктов государственных геодезических сетей – наложение административного штрафа </w:t>
      </w:r>
      <w:r w:rsidR="005E3F6B" w:rsidRPr="00670CF5">
        <w:rPr>
          <w:rFonts w:ascii="Times New Roman" w:hAnsi="Times New Roman" w:cs="Times New Roman"/>
          <w:sz w:val="28"/>
          <w:szCs w:val="28"/>
        </w:rPr>
        <w:br/>
        <w:t xml:space="preserve">на граждан в размере от пяти тысяч до десяти тысяч рублей; на должностных лиц – от десяти тысяч до пятидесяти тысяч рублей; на юридических лиц – </w:t>
      </w:r>
      <w:r w:rsidR="005E3F6B" w:rsidRPr="00670CF5">
        <w:rPr>
          <w:rFonts w:ascii="Times New Roman" w:hAnsi="Times New Roman" w:cs="Times New Roman"/>
          <w:sz w:val="28"/>
          <w:szCs w:val="28"/>
        </w:rPr>
        <w:br/>
        <w:t>от пятидесяти тысяч до двухсот тысяч рублей (ч. 3 ст. 7.2 КоАП РФ).</w:t>
      </w:r>
    </w:p>
    <w:p w:rsidR="0006788D" w:rsidRPr="00670CF5" w:rsidRDefault="005E3F6B" w:rsidP="00265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F5">
        <w:rPr>
          <w:rFonts w:ascii="Times New Roman" w:hAnsi="Times New Roman" w:cs="Times New Roman"/>
          <w:sz w:val="28"/>
          <w:szCs w:val="28"/>
        </w:rPr>
        <w:t xml:space="preserve">С целью мониторинга сохранности пунктов ГГС Управлением </w:t>
      </w:r>
      <w:r w:rsidRPr="00670CF5">
        <w:rPr>
          <w:rFonts w:ascii="Times New Roman" w:hAnsi="Times New Roman" w:cs="Times New Roman"/>
          <w:sz w:val="28"/>
          <w:szCs w:val="28"/>
        </w:rPr>
        <w:br/>
        <w:t>на постоянной основе ведется учет и актуализация сведений о состоянии пунктов, поступающих от субъектов геодезической и картографической деятельности, а также полученных в ходе полевых выездов сотрудников Управления.</w:t>
      </w:r>
    </w:p>
    <w:p w:rsidR="005E3F6B" w:rsidRPr="00670CF5" w:rsidRDefault="005E3F6B" w:rsidP="001250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70CF5">
        <w:rPr>
          <w:rFonts w:ascii="Times New Roman" w:hAnsi="Times New Roman" w:cs="Times New Roman"/>
          <w:b/>
          <w:bCs/>
          <w:sz w:val="28"/>
          <w:szCs w:val="28"/>
        </w:rPr>
        <w:t xml:space="preserve">Иван Еременко, </w:t>
      </w:r>
    </w:p>
    <w:p w:rsidR="005E3F6B" w:rsidRPr="00670CF5" w:rsidRDefault="005E3F6B" w:rsidP="001250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70CF5">
        <w:rPr>
          <w:rFonts w:ascii="Times New Roman" w:hAnsi="Times New Roman" w:cs="Times New Roman"/>
          <w:b/>
          <w:bCs/>
          <w:sz w:val="28"/>
          <w:szCs w:val="28"/>
        </w:rPr>
        <w:t>специалист–эксперт</w:t>
      </w:r>
    </w:p>
    <w:p w:rsidR="005E3F6B" w:rsidRPr="00670CF5" w:rsidRDefault="005E3F6B" w:rsidP="001250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70CF5">
        <w:rPr>
          <w:rFonts w:ascii="Times New Roman" w:hAnsi="Times New Roman" w:cs="Times New Roman"/>
          <w:b/>
          <w:bCs/>
          <w:sz w:val="28"/>
          <w:szCs w:val="28"/>
        </w:rPr>
        <w:t>отдела землеустройства и мониторинга земель,</w:t>
      </w:r>
    </w:p>
    <w:p w:rsidR="005E3F6B" w:rsidRPr="00670CF5" w:rsidRDefault="005E3F6B" w:rsidP="001250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70CF5">
        <w:rPr>
          <w:rFonts w:ascii="Times New Roman" w:hAnsi="Times New Roman" w:cs="Times New Roman"/>
          <w:b/>
          <w:bCs/>
          <w:sz w:val="28"/>
          <w:szCs w:val="28"/>
        </w:rPr>
        <w:t>кадастровой оценки недвижимости,</w:t>
      </w:r>
    </w:p>
    <w:p w:rsidR="005E3F6B" w:rsidRPr="00670CF5" w:rsidRDefault="005E3F6B" w:rsidP="000678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70CF5">
        <w:rPr>
          <w:rFonts w:ascii="Times New Roman" w:hAnsi="Times New Roman" w:cs="Times New Roman"/>
          <w:b/>
          <w:bCs/>
          <w:sz w:val="28"/>
          <w:szCs w:val="28"/>
        </w:rPr>
        <w:t>геодезии и картографии</w:t>
      </w:r>
    </w:p>
    <w:p w:rsidR="005E3F6B" w:rsidRPr="00670CF5" w:rsidRDefault="005E3F6B" w:rsidP="001250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70CF5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Управления  Росреестра </w:t>
      </w:r>
    </w:p>
    <w:p w:rsidR="005E3F6B" w:rsidRPr="00AF02B4" w:rsidRDefault="005E3F6B" w:rsidP="00890B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0CF5">
        <w:rPr>
          <w:rFonts w:ascii="Times New Roman" w:hAnsi="Times New Roman" w:cs="Times New Roman"/>
          <w:b/>
          <w:bCs/>
          <w:sz w:val="28"/>
          <w:szCs w:val="28"/>
        </w:rPr>
        <w:t>по Омской области.</w:t>
      </w:r>
      <w:r w:rsidR="00890BF4" w:rsidRPr="00AF02B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3F6B" w:rsidRPr="00AF02B4" w:rsidSect="002656EC">
      <w:headerReference w:type="default" r:id="rId8"/>
      <w:pgSz w:w="11906" w:h="16838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B17" w:rsidRDefault="00F52B17" w:rsidP="00183CB7">
      <w:pPr>
        <w:spacing w:after="0" w:line="240" w:lineRule="auto"/>
      </w:pPr>
      <w:r>
        <w:separator/>
      </w:r>
    </w:p>
  </w:endnote>
  <w:endnote w:type="continuationSeparator" w:id="1">
    <w:p w:rsidR="00F52B17" w:rsidRDefault="00F52B17" w:rsidP="0018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B17" w:rsidRDefault="00F52B17" w:rsidP="00183CB7">
      <w:pPr>
        <w:spacing w:after="0" w:line="240" w:lineRule="auto"/>
      </w:pPr>
      <w:r>
        <w:separator/>
      </w:r>
    </w:p>
  </w:footnote>
  <w:footnote w:type="continuationSeparator" w:id="1">
    <w:p w:rsidR="00F52B17" w:rsidRDefault="00F52B17" w:rsidP="00183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6B" w:rsidRDefault="00CD6A03">
    <w:pPr>
      <w:pStyle w:val="a7"/>
      <w:jc w:val="center"/>
    </w:pPr>
    <w:fldSimple w:instr=" PAGE   \* MERGEFORMAT ">
      <w:r w:rsidR="00670CF5">
        <w:rPr>
          <w:noProof/>
        </w:rPr>
        <w:t>3</w:t>
      </w:r>
    </w:fldSimple>
  </w:p>
  <w:p w:rsidR="005E3F6B" w:rsidRDefault="005E3F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749"/>
    <w:multiLevelType w:val="multilevel"/>
    <w:tmpl w:val="0270DE5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B5704"/>
    <w:multiLevelType w:val="hybridMultilevel"/>
    <w:tmpl w:val="DBFA8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7D7A77"/>
    <w:multiLevelType w:val="hybridMultilevel"/>
    <w:tmpl w:val="08B8EF6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72D1B09"/>
    <w:multiLevelType w:val="multilevel"/>
    <w:tmpl w:val="DE56456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3D6C3C"/>
    <w:multiLevelType w:val="hybridMultilevel"/>
    <w:tmpl w:val="ECFAE4DC"/>
    <w:lvl w:ilvl="0" w:tplc="3D124050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8F0478F"/>
    <w:multiLevelType w:val="hybridMultilevel"/>
    <w:tmpl w:val="F80EF25C"/>
    <w:lvl w:ilvl="0" w:tplc="00982AF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2D392EBA"/>
    <w:multiLevelType w:val="hybridMultilevel"/>
    <w:tmpl w:val="93CC5F64"/>
    <w:lvl w:ilvl="0" w:tplc="00982AF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2F0F14F6"/>
    <w:multiLevelType w:val="hybridMultilevel"/>
    <w:tmpl w:val="8D8E0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B8D448C"/>
    <w:multiLevelType w:val="hybridMultilevel"/>
    <w:tmpl w:val="BD1A2A10"/>
    <w:lvl w:ilvl="0" w:tplc="CE308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E923BA"/>
    <w:multiLevelType w:val="hybridMultilevel"/>
    <w:tmpl w:val="C54210E4"/>
    <w:lvl w:ilvl="0" w:tplc="3D1240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47287DA0"/>
    <w:multiLevelType w:val="hybridMultilevel"/>
    <w:tmpl w:val="57B8A358"/>
    <w:lvl w:ilvl="0" w:tplc="00982AF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4DCF338C"/>
    <w:multiLevelType w:val="hybridMultilevel"/>
    <w:tmpl w:val="7D92B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642A1"/>
    <w:multiLevelType w:val="hybridMultilevel"/>
    <w:tmpl w:val="D4C2C870"/>
    <w:lvl w:ilvl="0" w:tplc="3D1240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5E8E3FD4"/>
    <w:multiLevelType w:val="hybridMultilevel"/>
    <w:tmpl w:val="AF5C0D14"/>
    <w:lvl w:ilvl="0" w:tplc="3D1240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58C67ED"/>
    <w:multiLevelType w:val="hybridMultilevel"/>
    <w:tmpl w:val="72325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07D44A6"/>
    <w:multiLevelType w:val="hybridMultilevel"/>
    <w:tmpl w:val="C4EE6872"/>
    <w:lvl w:ilvl="0" w:tplc="3D1240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7A335AF8"/>
    <w:multiLevelType w:val="hybridMultilevel"/>
    <w:tmpl w:val="2886F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7DC00852"/>
    <w:multiLevelType w:val="hybridMultilevel"/>
    <w:tmpl w:val="B3DC7F5E"/>
    <w:lvl w:ilvl="0" w:tplc="00982AF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7F6F1A6D"/>
    <w:multiLevelType w:val="hybridMultilevel"/>
    <w:tmpl w:val="12000C8E"/>
    <w:lvl w:ilvl="0" w:tplc="00982A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6"/>
  </w:num>
  <w:num w:numId="5">
    <w:abstractNumId w:val="5"/>
  </w:num>
  <w:num w:numId="6">
    <w:abstractNumId w:val="2"/>
  </w:num>
  <w:num w:numId="7">
    <w:abstractNumId w:val="16"/>
  </w:num>
  <w:num w:numId="8">
    <w:abstractNumId w:val="8"/>
  </w:num>
  <w:num w:numId="9">
    <w:abstractNumId w:val="12"/>
  </w:num>
  <w:num w:numId="10">
    <w:abstractNumId w:val="4"/>
  </w:num>
  <w:num w:numId="11">
    <w:abstractNumId w:val="13"/>
  </w:num>
  <w:num w:numId="12">
    <w:abstractNumId w:val="3"/>
  </w:num>
  <w:num w:numId="13">
    <w:abstractNumId w:val="0"/>
  </w:num>
  <w:num w:numId="14">
    <w:abstractNumId w:val="9"/>
  </w:num>
  <w:num w:numId="15">
    <w:abstractNumId w:val="11"/>
  </w:num>
  <w:num w:numId="16">
    <w:abstractNumId w:val="15"/>
  </w:num>
  <w:num w:numId="17">
    <w:abstractNumId w:val="14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AA3"/>
    <w:rsid w:val="00013937"/>
    <w:rsid w:val="000413F3"/>
    <w:rsid w:val="00044FD1"/>
    <w:rsid w:val="00054018"/>
    <w:rsid w:val="00065DDF"/>
    <w:rsid w:val="0006719A"/>
    <w:rsid w:val="0006788D"/>
    <w:rsid w:val="000726B1"/>
    <w:rsid w:val="000729C9"/>
    <w:rsid w:val="00081E6C"/>
    <w:rsid w:val="00084040"/>
    <w:rsid w:val="000A2F74"/>
    <w:rsid w:val="000D02E7"/>
    <w:rsid w:val="000E42E8"/>
    <w:rsid w:val="00123268"/>
    <w:rsid w:val="001250D8"/>
    <w:rsid w:val="00137554"/>
    <w:rsid w:val="0014067B"/>
    <w:rsid w:val="0014570F"/>
    <w:rsid w:val="0016632C"/>
    <w:rsid w:val="00183CB7"/>
    <w:rsid w:val="001859AA"/>
    <w:rsid w:val="001A3B47"/>
    <w:rsid w:val="001B51E4"/>
    <w:rsid w:val="001C3B9F"/>
    <w:rsid w:val="001D6A62"/>
    <w:rsid w:val="002103F7"/>
    <w:rsid w:val="002215B6"/>
    <w:rsid w:val="00230024"/>
    <w:rsid w:val="0023152E"/>
    <w:rsid w:val="002538F9"/>
    <w:rsid w:val="00255A37"/>
    <w:rsid w:val="002612A7"/>
    <w:rsid w:val="002656EC"/>
    <w:rsid w:val="00270E77"/>
    <w:rsid w:val="00275F0A"/>
    <w:rsid w:val="0027787A"/>
    <w:rsid w:val="002A1EAD"/>
    <w:rsid w:val="002B26B7"/>
    <w:rsid w:val="002D01E8"/>
    <w:rsid w:val="002F153B"/>
    <w:rsid w:val="002F1C74"/>
    <w:rsid w:val="00325454"/>
    <w:rsid w:val="003319CC"/>
    <w:rsid w:val="00334E22"/>
    <w:rsid w:val="003368CD"/>
    <w:rsid w:val="00351809"/>
    <w:rsid w:val="003530EA"/>
    <w:rsid w:val="00355EDD"/>
    <w:rsid w:val="003637E5"/>
    <w:rsid w:val="00364194"/>
    <w:rsid w:val="00383DFB"/>
    <w:rsid w:val="0038595A"/>
    <w:rsid w:val="003A2B2D"/>
    <w:rsid w:val="003B41F0"/>
    <w:rsid w:val="003C3123"/>
    <w:rsid w:val="003C5A94"/>
    <w:rsid w:val="003C7DB1"/>
    <w:rsid w:val="003D3F40"/>
    <w:rsid w:val="003E28DD"/>
    <w:rsid w:val="003E44A4"/>
    <w:rsid w:val="00407C6C"/>
    <w:rsid w:val="004426FB"/>
    <w:rsid w:val="00445B30"/>
    <w:rsid w:val="00447AED"/>
    <w:rsid w:val="0045425C"/>
    <w:rsid w:val="00467A2F"/>
    <w:rsid w:val="00476B7A"/>
    <w:rsid w:val="00482E12"/>
    <w:rsid w:val="004840BB"/>
    <w:rsid w:val="00487A68"/>
    <w:rsid w:val="004A3795"/>
    <w:rsid w:val="004B08E7"/>
    <w:rsid w:val="004C397E"/>
    <w:rsid w:val="004D3CA1"/>
    <w:rsid w:val="004F1505"/>
    <w:rsid w:val="004F5A0F"/>
    <w:rsid w:val="00513940"/>
    <w:rsid w:val="00520F53"/>
    <w:rsid w:val="00524594"/>
    <w:rsid w:val="005255F7"/>
    <w:rsid w:val="005304AA"/>
    <w:rsid w:val="00533A17"/>
    <w:rsid w:val="0056759E"/>
    <w:rsid w:val="0057491E"/>
    <w:rsid w:val="00576C30"/>
    <w:rsid w:val="005816F0"/>
    <w:rsid w:val="005A5D03"/>
    <w:rsid w:val="005E3F6B"/>
    <w:rsid w:val="0060102D"/>
    <w:rsid w:val="00606DFA"/>
    <w:rsid w:val="0061326D"/>
    <w:rsid w:val="00635B24"/>
    <w:rsid w:val="006446FA"/>
    <w:rsid w:val="00670CF5"/>
    <w:rsid w:val="0068301D"/>
    <w:rsid w:val="0068599D"/>
    <w:rsid w:val="00695832"/>
    <w:rsid w:val="00696999"/>
    <w:rsid w:val="00697619"/>
    <w:rsid w:val="006A31F7"/>
    <w:rsid w:val="006C39D2"/>
    <w:rsid w:val="006D425C"/>
    <w:rsid w:val="006D6F66"/>
    <w:rsid w:val="006E590C"/>
    <w:rsid w:val="006F274F"/>
    <w:rsid w:val="00701ED8"/>
    <w:rsid w:val="00717A68"/>
    <w:rsid w:val="0072320E"/>
    <w:rsid w:val="007261DA"/>
    <w:rsid w:val="00734BB7"/>
    <w:rsid w:val="0073726D"/>
    <w:rsid w:val="00737F33"/>
    <w:rsid w:val="00743C00"/>
    <w:rsid w:val="007764E8"/>
    <w:rsid w:val="007831A6"/>
    <w:rsid w:val="007921E0"/>
    <w:rsid w:val="007A166E"/>
    <w:rsid w:val="007A2963"/>
    <w:rsid w:val="007B37FA"/>
    <w:rsid w:val="007D162B"/>
    <w:rsid w:val="008537FB"/>
    <w:rsid w:val="00854E4A"/>
    <w:rsid w:val="00890BF4"/>
    <w:rsid w:val="0089279D"/>
    <w:rsid w:val="008A27B2"/>
    <w:rsid w:val="008A5A1B"/>
    <w:rsid w:val="008B07E8"/>
    <w:rsid w:val="008B71C6"/>
    <w:rsid w:val="008C5E92"/>
    <w:rsid w:val="008D1D90"/>
    <w:rsid w:val="008D22F4"/>
    <w:rsid w:val="008E21D5"/>
    <w:rsid w:val="008F2FE4"/>
    <w:rsid w:val="008F73D4"/>
    <w:rsid w:val="00944D48"/>
    <w:rsid w:val="0094669B"/>
    <w:rsid w:val="00974F96"/>
    <w:rsid w:val="00982642"/>
    <w:rsid w:val="00986561"/>
    <w:rsid w:val="00993AC2"/>
    <w:rsid w:val="009A6E0D"/>
    <w:rsid w:val="009A7FD1"/>
    <w:rsid w:val="009B0C6B"/>
    <w:rsid w:val="009B73AD"/>
    <w:rsid w:val="009D73EE"/>
    <w:rsid w:val="00A12BEF"/>
    <w:rsid w:val="00A16DE7"/>
    <w:rsid w:val="00A23391"/>
    <w:rsid w:val="00A33810"/>
    <w:rsid w:val="00A458BC"/>
    <w:rsid w:val="00A5417F"/>
    <w:rsid w:val="00A67604"/>
    <w:rsid w:val="00A67BFE"/>
    <w:rsid w:val="00A72E2F"/>
    <w:rsid w:val="00A9020D"/>
    <w:rsid w:val="00AD30C8"/>
    <w:rsid w:val="00AD5979"/>
    <w:rsid w:val="00AF02B4"/>
    <w:rsid w:val="00B0575D"/>
    <w:rsid w:val="00B249A2"/>
    <w:rsid w:val="00B36428"/>
    <w:rsid w:val="00B46805"/>
    <w:rsid w:val="00B4702E"/>
    <w:rsid w:val="00B574B7"/>
    <w:rsid w:val="00B66F9E"/>
    <w:rsid w:val="00B865DD"/>
    <w:rsid w:val="00BA251E"/>
    <w:rsid w:val="00BA2D47"/>
    <w:rsid w:val="00BB0D2A"/>
    <w:rsid w:val="00BC43C6"/>
    <w:rsid w:val="00BD2E6C"/>
    <w:rsid w:val="00BE10B8"/>
    <w:rsid w:val="00BE10C0"/>
    <w:rsid w:val="00BE44F5"/>
    <w:rsid w:val="00BE5182"/>
    <w:rsid w:val="00BE527A"/>
    <w:rsid w:val="00BE6A32"/>
    <w:rsid w:val="00BF39B2"/>
    <w:rsid w:val="00BF78E2"/>
    <w:rsid w:val="00C201F7"/>
    <w:rsid w:val="00C40A8B"/>
    <w:rsid w:val="00C40BB5"/>
    <w:rsid w:val="00C502CE"/>
    <w:rsid w:val="00C529F9"/>
    <w:rsid w:val="00C53D59"/>
    <w:rsid w:val="00C75AA3"/>
    <w:rsid w:val="00C85D91"/>
    <w:rsid w:val="00CA0551"/>
    <w:rsid w:val="00CA2DE6"/>
    <w:rsid w:val="00CB2CA9"/>
    <w:rsid w:val="00CB6CA5"/>
    <w:rsid w:val="00CC4605"/>
    <w:rsid w:val="00CD0502"/>
    <w:rsid w:val="00CD2D4A"/>
    <w:rsid w:val="00CD668C"/>
    <w:rsid w:val="00CD6A03"/>
    <w:rsid w:val="00CF1868"/>
    <w:rsid w:val="00CF3011"/>
    <w:rsid w:val="00CF4178"/>
    <w:rsid w:val="00D03EA6"/>
    <w:rsid w:val="00D11C85"/>
    <w:rsid w:val="00D41D8F"/>
    <w:rsid w:val="00D521C6"/>
    <w:rsid w:val="00D64431"/>
    <w:rsid w:val="00D75758"/>
    <w:rsid w:val="00D90730"/>
    <w:rsid w:val="00DA79B3"/>
    <w:rsid w:val="00DB337D"/>
    <w:rsid w:val="00DD41F5"/>
    <w:rsid w:val="00E13AA5"/>
    <w:rsid w:val="00E4305F"/>
    <w:rsid w:val="00E60CC9"/>
    <w:rsid w:val="00E64C4C"/>
    <w:rsid w:val="00E720F1"/>
    <w:rsid w:val="00E86DFF"/>
    <w:rsid w:val="00EA29FC"/>
    <w:rsid w:val="00EA36AF"/>
    <w:rsid w:val="00EB589F"/>
    <w:rsid w:val="00ED0C26"/>
    <w:rsid w:val="00EE51CF"/>
    <w:rsid w:val="00EF232B"/>
    <w:rsid w:val="00F10575"/>
    <w:rsid w:val="00F52B17"/>
    <w:rsid w:val="00F5536D"/>
    <w:rsid w:val="00F6737E"/>
    <w:rsid w:val="00F91EB2"/>
    <w:rsid w:val="00FD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0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476B7A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72320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6B7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2320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blk">
    <w:name w:val="blk"/>
    <w:basedOn w:val="a0"/>
    <w:uiPriority w:val="99"/>
    <w:rsid w:val="00C75AA3"/>
  </w:style>
  <w:style w:type="character" w:customStyle="1" w:styleId="apple-converted-space">
    <w:name w:val="apple-converted-space"/>
    <w:basedOn w:val="a0"/>
    <w:uiPriority w:val="99"/>
    <w:rsid w:val="003B41F0"/>
  </w:style>
  <w:style w:type="character" w:styleId="a3">
    <w:name w:val="Hyperlink"/>
    <w:basedOn w:val="a0"/>
    <w:uiPriority w:val="99"/>
    <w:semiHidden/>
    <w:rsid w:val="00CC460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67A2F"/>
    <w:pPr>
      <w:ind w:left="720"/>
    </w:pPr>
  </w:style>
  <w:style w:type="paragraph" w:styleId="a5">
    <w:name w:val="Normal (Web)"/>
    <w:basedOn w:val="a"/>
    <w:uiPriority w:val="99"/>
    <w:rsid w:val="0061326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6">
    <w:name w:val="Strong"/>
    <w:basedOn w:val="a0"/>
    <w:uiPriority w:val="99"/>
    <w:qFormat/>
    <w:rsid w:val="006A31F7"/>
    <w:rPr>
      <w:b/>
      <w:bCs/>
    </w:rPr>
  </w:style>
  <w:style w:type="paragraph" w:styleId="a7">
    <w:name w:val="header"/>
    <w:basedOn w:val="a"/>
    <w:link w:val="a8"/>
    <w:uiPriority w:val="99"/>
    <w:rsid w:val="0018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83CB7"/>
  </w:style>
  <w:style w:type="paragraph" w:styleId="a9">
    <w:name w:val="footer"/>
    <w:basedOn w:val="a"/>
    <w:link w:val="aa"/>
    <w:uiPriority w:val="99"/>
    <w:semiHidden/>
    <w:rsid w:val="0018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83CB7"/>
  </w:style>
  <w:style w:type="paragraph" w:styleId="ab">
    <w:name w:val="Balloon Text"/>
    <w:basedOn w:val="a"/>
    <w:link w:val="ac"/>
    <w:uiPriority w:val="99"/>
    <w:semiHidden/>
    <w:rsid w:val="002D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D01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76B7A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headertext">
    <w:name w:val="headertext"/>
    <w:basedOn w:val="a"/>
    <w:uiPriority w:val="99"/>
    <w:rsid w:val="00E86DF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B66F9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8B07E8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07E8"/>
    <w:pPr>
      <w:widowControl w:val="0"/>
      <w:shd w:val="clear" w:color="auto" w:fill="FFFFFF"/>
      <w:spacing w:after="0" w:line="274" w:lineRule="exact"/>
      <w:jc w:val="both"/>
    </w:pPr>
    <w:rPr>
      <w:rFonts w:cs="Times New Roman"/>
    </w:rPr>
  </w:style>
  <w:style w:type="character" w:customStyle="1" w:styleId="extended-textshort">
    <w:name w:val="extended-text__short"/>
    <w:basedOn w:val="a0"/>
    <w:uiPriority w:val="99"/>
    <w:rsid w:val="00BD2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2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DA52F38B201F0588F3989B370ED1BBD14EDC35D0310346B7E12F840132F9C405FC0D669F323970X26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kozlov</cp:lastModifiedBy>
  <cp:revision>164</cp:revision>
  <dcterms:created xsi:type="dcterms:W3CDTF">2017-05-01T05:17:00Z</dcterms:created>
  <dcterms:modified xsi:type="dcterms:W3CDTF">2019-08-26T10:42:00Z</dcterms:modified>
</cp:coreProperties>
</file>