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B5" w:rsidRDefault="00C37CB5" w:rsidP="00D87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CB5" w:rsidRDefault="00C37CB5" w:rsidP="00D87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7CB5" w:rsidRPr="007A0F2B" w:rsidRDefault="00A32956" w:rsidP="00D87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Перераспределение земельных участков. </w:t>
      </w:r>
    </w:p>
    <w:p w:rsidR="0038565C" w:rsidRDefault="00A32956" w:rsidP="00D87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Случаи и </w:t>
      </w:r>
      <w:r w:rsidR="00586BA5" w:rsidRPr="007A0F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основания </w:t>
      </w:r>
      <w:r w:rsidRPr="007A0F2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перераспределения</w:t>
      </w:r>
    </w:p>
    <w:p w:rsidR="00026400" w:rsidRPr="007A0F2B" w:rsidRDefault="00026400" w:rsidP="00D878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D56" w:rsidRPr="007A0F2B" w:rsidRDefault="00CC26FD" w:rsidP="004555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Перераспределение земельных участков</w:t>
      </w:r>
      <w:r w:rsidR="00E64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4CA8" w:rsidRPr="007A0F2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один из установленных Земельным кодексом Российской Федерации (</w:t>
      </w:r>
      <w:r w:rsidR="00754CA8" w:rsidRPr="007A0F2B">
        <w:rPr>
          <w:rFonts w:ascii="Times New Roman" w:eastAsia="Times New Roman" w:hAnsi="Times New Roman" w:cs="Times New Roman"/>
          <w:bCs/>
          <w:sz w:val="28"/>
          <w:szCs w:val="28"/>
        </w:rPr>
        <w:t>далее –</w:t>
      </w:r>
      <w:r w:rsidR="00E64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ЗК РФ) способов образования земельных участков</w:t>
      </w:r>
      <w:r w:rsidR="002D0185" w:rsidRPr="007A0F2B">
        <w:rPr>
          <w:rStyle w:val="aa"/>
          <w:rFonts w:ascii="Times New Roman" w:eastAsia="Times New Roman" w:hAnsi="Times New Roman" w:cs="Times New Roman"/>
          <w:bCs/>
          <w:sz w:val="28"/>
          <w:szCs w:val="28"/>
        </w:rPr>
        <w:footnoteReference w:id="2"/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Понятие перераспределению 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земельных участков </w:t>
      </w:r>
      <w:r w:rsidR="00C33F34" w:rsidRPr="007A0F2B">
        <w:rPr>
          <w:rFonts w:ascii="Times New Roman" w:eastAsia="Times New Roman" w:hAnsi="Times New Roman" w:cs="Times New Roman"/>
          <w:bCs/>
          <w:sz w:val="28"/>
          <w:szCs w:val="28"/>
        </w:rPr>
        <w:t>дано в статье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11.7 ЗК РФ</w:t>
      </w:r>
      <w:r w:rsidR="00BD4264" w:rsidRPr="007A0F2B">
        <w:rPr>
          <w:rFonts w:ascii="Times New Roman" w:eastAsia="Times New Roman" w:hAnsi="Times New Roman" w:cs="Times New Roman"/>
          <w:bCs/>
          <w:sz w:val="28"/>
          <w:szCs w:val="28"/>
        </w:rPr>
        <w:t>, согласно п</w:t>
      </w:r>
      <w:r w:rsidR="00C33F34" w:rsidRPr="007A0F2B">
        <w:rPr>
          <w:rFonts w:ascii="Times New Roman" w:eastAsia="Times New Roman" w:hAnsi="Times New Roman" w:cs="Times New Roman"/>
          <w:bCs/>
          <w:sz w:val="28"/>
          <w:szCs w:val="28"/>
        </w:rPr>
        <w:t>ункту</w:t>
      </w:r>
      <w:r w:rsidR="00461D56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которой при перераспределении нескольких смежных земельных участков образуются несколько других смежных земельных участков, и существование </w:t>
      </w:r>
      <w:r w:rsidR="00E60EE5" w:rsidRPr="007A0F2B">
        <w:rPr>
          <w:rFonts w:ascii="Times New Roman" w:eastAsia="Times New Roman" w:hAnsi="Times New Roman" w:cs="Times New Roman"/>
          <w:bCs/>
          <w:sz w:val="28"/>
          <w:szCs w:val="28"/>
        </w:rPr>
        <w:t>исходных</w:t>
      </w:r>
      <w:r w:rsidR="00461D56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земельных участков прекращается, а при перераспределении земель</w:t>
      </w:r>
      <w:r w:rsidR="00D74F1A" w:rsidRPr="007A0F2B">
        <w:rPr>
          <w:rStyle w:val="aa"/>
          <w:rFonts w:ascii="Times New Roman" w:eastAsia="Times New Roman" w:hAnsi="Times New Roman" w:cs="Times New Roman"/>
          <w:bCs/>
          <w:sz w:val="28"/>
          <w:szCs w:val="28"/>
        </w:rPr>
        <w:footnoteReference w:id="3"/>
      </w:r>
      <w:r w:rsidR="00461D56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земельного участка существование исходного земельного участка прекращается и образуется новый земельный участок.</w:t>
      </w:r>
    </w:p>
    <w:p w:rsidR="00D74EB3" w:rsidRPr="007A0F2B" w:rsidRDefault="00F82EB1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В каких же случаях чаще всего возникает необходимость перераспределения земельных участков? На</w:t>
      </w:r>
      <w:r w:rsidR="00C350D8" w:rsidRPr="007A0F2B">
        <w:rPr>
          <w:rFonts w:ascii="Times New Roman" w:eastAsia="Times New Roman" w:hAnsi="Times New Roman" w:cs="Times New Roman"/>
          <w:bCs/>
          <w:sz w:val="28"/>
          <w:szCs w:val="28"/>
        </w:rPr>
        <w:t>зове</w:t>
      </w:r>
      <w:r w:rsidR="00D74EB3" w:rsidRPr="007A0F2B">
        <w:rPr>
          <w:rFonts w:ascii="Times New Roman" w:eastAsia="Times New Roman" w:hAnsi="Times New Roman" w:cs="Times New Roman"/>
          <w:bCs/>
          <w:sz w:val="28"/>
          <w:szCs w:val="28"/>
        </w:rPr>
        <w:t>м самые распространенные из них:</w:t>
      </w:r>
    </w:p>
    <w:p w:rsidR="009F26DD" w:rsidRPr="007A0F2B" w:rsidRDefault="009F26DD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кадастровых работ, либо</w:t>
      </w:r>
      <w:r w:rsidR="00AF07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68D3" w:rsidRPr="007A0F2B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рамках осуществления мероприятий муниципального или государственного земельного надзора установлено, что здание частично расположено за границами принадлежащего собственнику земельного участка;</w:t>
      </w:r>
    </w:p>
    <w:p w:rsidR="00C350D8" w:rsidRPr="007A0F2B" w:rsidRDefault="003C4AD6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границы</w:t>
      </w:r>
      <w:r w:rsidR="00F82EB1" w:rsidRPr="007A0F2B">
        <w:rPr>
          <w:rFonts w:ascii="Times New Roman" w:eastAsia="Times New Roman" w:hAnsi="Times New Roman" w:cs="Times New Roman"/>
          <w:bCs/>
          <w:sz w:val="28"/>
          <w:szCs w:val="28"/>
        </w:rPr>
        <w:t>смежных земельных участков не соответствуют их фактическому использованию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="00D74EB3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апример, </w:t>
      </w:r>
      <w:r w:rsidR="00F82EB1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земельном участке </w:t>
      </w:r>
      <w:r w:rsidR="00C350D8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полностью или частично </w:t>
      </w:r>
      <w:r w:rsidR="00F82EB1" w:rsidRPr="007A0F2B">
        <w:rPr>
          <w:rFonts w:ascii="Times New Roman" w:eastAsia="Times New Roman" w:hAnsi="Times New Roman" w:cs="Times New Roman"/>
          <w:bCs/>
          <w:sz w:val="28"/>
          <w:szCs w:val="28"/>
        </w:rPr>
        <w:t>расположен</w:t>
      </w:r>
      <w:r w:rsidR="00C06987" w:rsidRPr="007A0F2B">
        <w:rPr>
          <w:rFonts w:ascii="Times New Roman" w:eastAsia="Times New Roman" w:hAnsi="Times New Roman" w:cs="Times New Roman"/>
          <w:bCs/>
          <w:sz w:val="28"/>
          <w:szCs w:val="28"/>
        </w:rPr>
        <w:t>а хозяйственная постройка</w:t>
      </w:r>
      <w:r w:rsidR="00F82EB1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сосед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ей, </w:t>
      </w:r>
      <w:r w:rsidR="00FC0004" w:rsidRPr="007A0F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собственник </w:t>
      </w:r>
      <w:r w:rsidR="00FC0004" w:rsidRPr="007A0F2B">
        <w:rPr>
          <w:rFonts w:ascii="Times New Roman" w:eastAsia="Times New Roman" w:hAnsi="Times New Roman" w:cs="Times New Roman"/>
          <w:bCs/>
          <w:sz w:val="28"/>
          <w:szCs w:val="28"/>
        </w:rPr>
        <w:t>занятого чужой постройкой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 ежегодно уплачивает</w:t>
      </w:r>
      <w:r w:rsidR="00C350D8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земельный налог за </w:t>
      </w:r>
      <w:r w:rsidR="004573A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фактически </w:t>
      </w:r>
      <w:r w:rsidR="00C350D8" w:rsidRPr="007A0F2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используемую </w:t>
      </w:r>
      <w:r w:rsidR="004573A2" w:rsidRPr="007A0F2B">
        <w:rPr>
          <w:rFonts w:ascii="Times New Roman" w:eastAsia="Times New Roman" w:hAnsi="Times New Roman" w:cs="Times New Roman"/>
          <w:bCs/>
          <w:sz w:val="28"/>
          <w:szCs w:val="28"/>
        </w:rPr>
        <w:t>и не нужную ему</w:t>
      </w:r>
      <w:r w:rsidR="00713129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площадь</w:t>
      </w:r>
      <w:r w:rsidR="004573A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</w:t>
      </w:r>
      <w:r w:rsidR="00C350D8" w:rsidRPr="007A0F2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2453" w:rsidRPr="007A0F2B" w:rsidRDefault="00C350D8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площади земельного участка недостаточно для соблюдения </w:t>
      </w:r>
      <w:r w:rsidR="004573A2" w:rsidRPr="007A0F2B">
        <w:rPr>
          <w:rFonts w:ascii="Times New Roman" w:eastAsia="Times New Roman" w:hAnsi="Times New Roman" w:cs="Times New Roman"/>
          <w:bCs/>
          <w:sz w:val="28"/>
          <w:szCs w:val="28"/>
        </w:rPr>
        <w:t>его собственником</w:t>
      </w:r>
      <w:r w:rsidR="00BF70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4EB3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градостроительных норм и правил, необходимых </w:t>
      </w:r>
      <w:r w:rsidR="001C6684" w:rsidRPr="007A0F2B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D74EB3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уведомительно</w:t>
      </w:r>
      <w:r w:rsidR="001C6684" w:rsidRPr="007A0F2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D74EB3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</w:t>
      </w:r>
      <w:r w:rsidR="001C6684" w:rsidRPr="007A0F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F70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строительства жилого или садового дома</w:t>
      </w:r>
      <w:r w:rsidR="000E1A1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3C4AD6" w:rsidRPr="007A0F2B">
        <w:rPr>
          <w:rFonts w:ascii="Times New Roman" w:eastAsia="Times New Roman" w:hAnsi="Times New Roman" w:cs="Times New Roman"/>
          <w:bCs/>
          <w:sz w:val="28"/>
          <w:szCs w:val="28"/>
        </w:rPr>
        <w:t>например, для соблюдения</w:t>
      </w:r>
      <w:r w:rsidR="000E1A1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3-метрового разрыва между постройкой и забором)</w:t>
      </w:r>
      <w:r w:rsidR="00D74EB3" w:rsidRPr="007A0F2B">
        <w:rPr>
          <w:rFonts w:ascii="Times New Roman" w:eastAsia="Times New Roman" w:hAnsi="Times New Roman" w:cs="Times New Roman"/>
          <w:bCs/>
          <w:sz w:val="28"/>
          <w:szCs w:val="28"/>
        </w:rPr>
        <w:t>, а у собственника смежного земельного участка</w:t>
      </w:r>
      <w:r w:rsidR="00BF70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A9C" w:rsidRPr="007A0F2B">
        <w:rPr>
          <w:rFonts w:ascii="Times New Roman" w:eastAsia="Times New Roman" w:hAnsi="Times New Roman" w:cs="Times New Roman"/>
          <w:bCs/>
          <w:sz w:val="28"/>
          <w:szCs w:val="28"/>
        </w:rPr>
        <w:t>есть желание увеличить свой земельный участок в др</w:t>
      </w:r>
      <w:r w:rsidR="008A6445" w:rsidRPr="007A0F2B">
        <w:rPr>
          <w:rFonts w:ascii="Times New Roman" w:eastAsia="Times New Roman" w:hAnsi="Times New Roman" w:cs="Times New Roman"/>
          <w:bCs/>
          <w:sz w:val="28"/>
          <w:szCs w:val="28"/>
        </w:rPr>
        <w:t>угом месте смежной границы</w:t>
      </w:r>
      <w:r w:rsidR="000E1A1A" w:rsidRPr="007A0F2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E1A1A" w:rsidRPr="007A0F2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D2453" w:rsidRPr="007A0F2B" w:rsidRDefault="00BD2453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чересполосицы.</w:t>
      </w:r>
    </w:p>
    <w:p w:rsidR="0038565C" w:rsidRPr="007A0F2B" w:rsidRDefault="00112911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зависимости от вида собственности земельных </w:t>
      </w:r>
      <w:r w:rsidR="00D138F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 </w:t>
      </w:r>
      <w:r w:rsidR="00A872CF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статьей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11.7 </w:t>
      </w:r>
      <w:r w:rsidR="00A872CF" w:rsidRPr="007A0F2B">
        <w:rPr>
          <w:rFonts w:ascii="Times New Roman" w:eastAsia="Times New Roman" w:hAnsi="Times New Roman" w:cs="Times New Roman"/>
          <w:bCs/>
          <w:sz w:val="28"/>
          <w:szCs w:val="28"/>
        </w:rPr>
        <w:t>ЗК РФ установлены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различные подходы к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перераспределению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576A2" w:rsidRPr="007A0F2B" w:rsidRDefault="0038565C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перераспределении земельных участков, находящихся в частной собственности, право собственности на соответствующие образуемые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земельные участки возникает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4AD6" w:rsidRPr="007A0F2B">
        <w:rPr>
          <w:rFonts w:ascii="Times New Roman" w:eastAsia="Times New Roman" w:hAnsi="Times New Roman" w:cs="Times New Roman"/>
          <w:bCs/>
          <w:sz w:val="28"/>
          <w:szCs w:val="28"/>
        </w:rPr>
        <w:t>у собственников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соглашений, заключенных между </w:t>
      </w:r>
      <w:r w:rsidR="003C4AD6" w:rsidRPr="007A0F2B">
        <w:rPr>
          <w:rFonts w:ascii="Times New Roman" w:eastAsia="Times New Roman" w:hAnsi="Times New Roman" w:cs="Times New Roman"/>
          <w:bCs/>
          <w:sz w:val="28"/>
          <w:szCs w:val="28"/>
        </w:rPr>
        <w:t>ними</w:t>
      </w:r>
      <w:r w:rsidR="008576A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(ч.2 ст. 11.7 ЗК РФ)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96310" w:rsidRPr="007A0F2B" w:rsidRDefault="008576A2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>оба смежных земельных участка находятся в частной собственности и у собственников таких земельных участков возникла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перераспределить </w:t>
      </w:r>
      <w:r w:rsidR="0039518D" w:rsidRPr="007A0F2B">
        <w:rPr>
          <w:rFonts w:ascii="Times New Roman" w:eastAsia="Times New Roman" w:hAnsi="Times New Roman" w:cs="Times New Roman"/>
          <w:bCs/>
          <w:sz w:val="28"/>
          <w:szCs w:val="28"/>
        </w:rPr>
        <w:t>(изменить их границы)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 основным условием такого перераспределения является добрая воля собственников смежных земельных участков, которые </w:t>
      </w:r>
      <w:r w:rsidR="000F6F08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начала процедуры перераспределения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>достигнуть соглашения</w:t>
      </w:r>
      <w:r w:rsidR="00F82EB1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условиях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такого </w:t>
      </w:r>
      <w:r w:rsidR="00F82EB1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перераспределения и 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к кадастровому инженеру для осуществления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>кадастровы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>х работ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образованию новых земельных участков</w:t>
      </w:r>
      <w:r w:rsidR="000F6F08" w:rsidRPr="007A0F2B">
        <w:rPr>
          <w:rFonts w:ascii="Times New Roman" w:eastAsia="Times New Roman" w:hAnsi="Times New Roman" w:cs="Times New Roman"/>
          <w:bCs/>
          <w:sz w:val="28"/>
          <w:szCs w:val="28"/>
        </w:rPr>
        <w:t>, образ</w:t>
      </w:r>
      <w:r w:rsidR="0054699A" w:rsidRPr="007A0F2B">
        <w:rPr>
          <w:rFonts w:ascii="Times New Roman" w:eastAsia="Times New Roman" w:hAnsi="Times New Roman" w:cs="Times New Roman"/>
          <w:bCs/>
          <w:sz w:val="28"/>
          <w:szCs w:val="28"/>
        </w:rPr>
        <w:t>уемых</w:t>
      </w:r>
      <w:r w:rsidR="000F6F08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F6F08" w:rsidRPr="007A0F2B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перераспределения исходных</w:t>
      </w:r>
      <w:r w:rsidR="001B7C54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>и подготовки межевого плана земельных участков</w:t>
      </w:r>
      <w:r w:rsidR="0054699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измененных границах</w:t>
      </w:r>
      <w:r w:rsidR="00196310" w:rsidRPr="007A0F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4805" w:rsidRPr="007A0F2B" w:rsidRDefault="00196310" w:rsidP="00D878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заключения соглашения о перераспределении земельных участков и подготовки 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кадастровым инженером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межевого план</w:t>
      </w:r>
      <w:r w:rsidR="008878D7" w:rsidRPr="007A0F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собственники земельных участков </w:t>
      </w:r>
      <w:r w:rsidR="008576A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одновременно обратиться  с заявлениями о государственном кадастровом учете и государственной регистрации прав на вновь образованные 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путем перераспределения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земельные участки</w:t>
      </w:r>
      <w:r w:rsidR="00CB3B89" w:rsidRPr="007A0F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приложив к ним межевой план и соглашение о перераспределении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роцедура перераспределения земельных участков завершается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осуществлени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ем государственного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>кадастров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регистр</w:t>
      </w:r>
      <w:r w:rsidR="00DD1FC1" w:rsidRPr="007A0F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ции прав </w:t>
      </w:r>
      <w:r w:rsidR="00884805" w:rsidRPr="007A0F2B">
        <w:rPr>
          <w:rFonts w:ascii="Times New Roman" w:eastAsia="Times New Roman" w:hAnsi="Times New Roman" w:cs="Times New Roman"/>
          <w:bCs/>
          <w:sz w:val="28"/>
          <w:szCs w:val="28"/>
        </w:rPr>
        <w:t>на вновь образованные путем перераспределения земельные участки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6220" w:rsidRPr="007A0F2B">
        <w:rPr>
          <w:rFonts w:ascii="Times New Roman" w:eastAsia="Times New Roman" w:hAnsi="Times New Roman" w:cs="Times New Roman"/>
          <w:bCs/>
          <w:sz w:val="28"/>
          <w:szCs w:val="28"/>
        </w:rPr>
        <w:t>прекращением прав и снятием с кадастрового учета исходных земельных участков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выдачей </w:t>
      </w:r>
      <w:r w:rsidR="00B76220" w:rsidRPr="007A0F2B">
        <w:rPr>
          <w:rFonts w:ascii="Times New Roman" w:eastAsia="Times New Roman" w:hAnsi="Times New Roman" w:cs="Times New Roman"/>
          <w:bCs/>
          <w:sz w:val="28"/>
          <w:szCs w:val="28"/>
        </w:rPr>
        <w:t>органом регистрации прав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D4D" w:rsidRPr="007A0F2B">
        <w:rPr>
          <w:rFonts w:ascii="Times New Roman" w:eastAsia="Times New Roman" w:hAnsi="Times New Roman" w:cs="Times New Roman"/>
          <w:bCs/>
          <w:sz w:val="28"/>
          <w:szCs w:val="28"/>
        </w:rPr>
        <w:t>выпис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365D4D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Единого государственного реестра недвижимости 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65D4D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вновь образованны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65D4D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путем перераспределения земельны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65D4D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</w:t>
      </w:r>
      <w:r w:rsidR="00D41F5A" w:rsidRPr="007A0F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65D4D" w:rsidRPr="007A0F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749BE" w:rsidRPr="007A0F2B" w:rsidRDefault="00BE68D3" w:rsidP="003856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Обратим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внимание, что процедура перераспределения земельных участков, находящихся в частной собственности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существенно отличается от процедуры перераспределения</w:t>
      </w:r>
      <w:r w:rsidR="0038565C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участка, находящегося в частной собственности и земель и (или) земельных участков, находящихся в государственной или муниципальной собственности, либо земель и (или) земельных участков, находящихся в государственной или муниципа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льной собственности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03D5" w:rsidRPr="007A0F2B">
        <w:rPr>
          <w:rFonts w:ascii="Times New Roman" w:eastAsia="Times New Roman" w:hAnsi="Times New Roman" w:cs="Times New Roman"/>
          <w:bCs/>
          <w:sz w:val="28"/>
          <w:szCs w:val="28"/>
        </w:rPr>
        <w:t>между собой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>. Т</w:t>
      </w:r>
      <w:r w:rsidR="0038565C" w:rsidRPr="007A0F2B">
        <w:rPr>
          <w:rFonts w:ascii="Times New Roman" w:eastAsia="Times New Roman" w:hAnsi="Times New Roman" w:cs="Times New Roman"/>
          <w:bCs/>
          <w:sz w:val="28"/>
          <w:szCs w:val="28"/>
        </w:rPr>
        <w:t>ако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перераспределению посвящена </w:t>
      </w:r>
      <w:hyperlink r:id="rId7" w:anchor="dst958" w:history="1">
        <w:r w:rsidR="00B749BE" w:rsidRPr="007A0F2B">
          <w:rPr>
            <w:rFonts w:ascii="Times New Roman" w:eastAsia="Times New Roman" w:hAnsi="Times New Roman" w:cs="Times New Roman"/>
            <w:bCs/>
            <w:sz w:val="28"/>
            <w:szCs w:val="28"/>
          </w:rPr>
          <w:t>главаV.4</w:t>
        </w:r>
      </w:hyperlink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ЗК РФ, </w:t>
      </w:r>
      <w:r w:rsidR="005A2C84" w:rsidRPr="007A0F2B">
        <w:rPr>
          <w:rFonts w:ascii="Times New Roman" w:eastAsia="Times New Roman" w:hAnsi="Times New Roman" w:cs="Times New Roman"/>
          <w:bCs/>
          <w:sz w:val="28"/>
          <w:szCs w:val="28"/>
        </w:rPr>
        <w:t>в которой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</w:t>
      </w:r>
      <w:r w:rsidR="005A2C84" w:rsidRPr="007A0F2B">
        <w:rPr>
          <w:rFonts w:ascii="Times New Roman" w:eastAsia="Times New Roman" w:hAnsi="Times New Roman" w:cs="Times New Roman"/>
          <w:bCs/>
          <w:sz w:val="28"/>
          <w:szCs w:val="28"/>
        </w:rPr>
        <w:t>лены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случаи и основания для перераспределения  земель и (или) земельных участков, находящихся в государственной или муниципальной собственности между собой (ст. 39.27 ЗК РФ), земельных участков, находящихся в частной собственности с государственными или муниципальными землями и (или) земельными участками (ст. 39.28 ЗК РФ), а также регламентирует</w:t>
      </w:r>
      <w:r w:rsidR="005A2C84" w:rsidRPr="007A0F2B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B749BE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заключения соглашений о перераспределении таких земельных участков (ст. 39.29 ЗК РФ).</w:t>
      </w:r>
    </w:p>
    <w:p w:rsidR="006A7252" w:rsidRPr="007A0F2B" w:rsidRDefault="00E74D5B" w:rsidP="00212858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Говоря о </w:t>
      </w:r>
      <w:r w:rsidR="00CC3525" w:rsidRPr="007A0F2B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C352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 и (или) земельных участков, находящихся в государственной или муниципальной собственности</w:t>
      </w:r>
      <w:r w:rsidR="00F671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2CBE" w:rsidRPr="007A0F2B">
        <w:rPr>
          <w:rFonts w:ascii="Times New Roman" w:eastAsia="Times New Roman" w:hAnsi="Times New Roman" w:cs="Times New Roman"/>
          <w:bCs/>
          <w:sz w:val="28"/>
          <w:szCs w:val="28"/>
        </w:rPr>
        <w:t>между собой</w:t>
      </w:r>
      <w:r w:rsidR="00CC352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BE68D3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</w:t>
      </w:r>
      <w:r w:rsidR="00722F22" w:rsidRPr="007A0F2B">
        <w:rPr>
          <w:rFonts w:ascii="Times New Roman" w:eastAsia="Times New Roman" w:hAnsi="Times New Roman" w:cs="Times New Roman"/>
          <w:bCs/>
          <w:sz w:val="28"/>
          <w:szCs w:val="28"/>
        </w:rPr>
        <w:t>отметить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новеллы законодательства, </w:t>
      </w:r>
      <w:r w:rsidR="00722F2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установленные </w:t>
      </w:r>
      <w:r w:rsidR="00CC3525" w:rsidRPr="007A0F2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</w:t>
      </w:r>
      <w:r w:rsidR="00722F22" w:rsidRPr="007A0F2B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CC352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722F22" w:rsidRPr="007A0F2B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CC3525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02.08.2019 № 283-ФЗ "О внесении изменений в Градостроительный кодекс Российской Федерации и отдельные законодательные акты Российской Федерации"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22F22"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вступления в силу которого </w:t>
      </w: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>стало возможным</w:t>
      </w:r>
      <w:r w:rsidR="00CD3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725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перераспределение земельного участка,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находящегося в государственной или муниципальной собственности </w:t>
      </w:r>
      <w:r w:rsidR="00CC3525" w:rsidRPr="007A0F2B">
        <w:rPr>
          <w:rStyle w:val="blk"/>
          <w:rFonts w:ascii="Times New Roman" w:hAnsi="Times New Roman" w:cs="Times New Roman"/>
          <w:sz w:val="28"/>
          <w:szCs w:val="28"/>
        </w:rPr>
        <w:t>и предоставлен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ного</w:t>
      </w:r>
      <w:r w:rsidR="00CC3525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гражданам, юридическим лицам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или</w:t>
      </w:r>
      <w:r w:rsidR="00CC3525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органам государственной власти и ор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ганам местного самоуправления, 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и 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>зем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>ель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и земельн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ого 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>участк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CC3525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, которые не предоставлены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таким лицам</w:t>
      </w:r>
      <w:r w:rsidR="000C2C24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="006A725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в случае приведения в соответствие с утвержденным проектом ме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>жевания территории границ так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 земельн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 участк</w:t>
      </w:r>
      <w:r w:rsidR="00075631" w:rsidRPr="007A0F2B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CC3525" w:rsidRPr="007A0F2B" w:rsidRDefault="00BF050E" w:rsidP="00D8787F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sz w:val="28"/>
          <w:szCs w:val="28"/>
        </w:rPr>
        <w:t>К примеру</w:t>
      </w:r>
      <w:r w:rsidR="00212858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22F22" w:rsidRPr="007A0F2B">
        <w:rPr>
          <w:rStyle w:val="blk"/>
          <w:rFonts w:ascii="Times New Roman" w:hAnsi="Times New Roman" w:cs="Times New Roman"/>
          <w:sz w:val="28"/>
          <w:szCs w:val="28"/>
        </w:rPr>
        <w:t>до вступления в силу Закона № 283-ФЗ</w:t>
      </w:r>
      <w:r w:rsidR="00E74D5B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перераспределение земельного участка</w:t>
      </w:r>
      <w:r w:rsidR="007147AA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4F685F" w:rsidRPr="007A0F2B">
        <w:rPr>
          <w:rStyle w:val="blk"/>
          <w:rFonts w:ascii="Times New Roman" w:hAnsi="Times New Roman" w:cs="Times New Roman"/>
          <w:sz w:val="28"/>
          <w:szCs w:val="28"/>
        </w:rPr>
        <w:t>предоставленного в аренду</w:t>
      </w:r>
      <w:r w:rsidR="00722F22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E74D5B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с земельным участко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м</w:t>
      </w:r>
      <w:r w:rsidR="00E74D5B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722F2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находящимся в государственной или муниципальной собственности и</w:t>
      </w:r>
      <w:r w:rsidR="00E74D5B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не предоставленным </w:t>
      </w:r>
      <w:r w:rsidR="006A725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этому же </w:t>
      </w:r>
      <w:r w:rsidR="00722F22" w:rsidRPr="007A0F2B">
        <w:rPr>
          <w:rStyle w:val="blk"/>
          <w:rFonts w:ascii="Times New Roman" w:hAnsi="Times New Roman" w:cs="Times New Roman"/>
          <w:sz w:val="28"/>
          <w:szCs w:val="28"/>
        </w:rPr>
        <w:t>лицу</w:t>
      </w:r>
      <w:r w:rsidR="006A725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в аренду, было невозможным. </w:t>
      </w:r>
      <w:r w:rsidR="007147AA" w:rsidRPr="007A0F2B">
        <w:rPr>
          <w:rStyle w:val="blk"/>
          <w:rFonts w:ascii="Times New Roman" w:hAnsi="Times New Roman" w:cs="Times New Roman"/>
          <w:sz w:val="28"/>
          <w:szCs w:val="28"/>
        </w:rPr>
        <w:t>Указанный барьер делал</w:t>
      </w:r>
      <w:r w:rsidR="006A725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невозможным приведение границ арендованного земельного участка в соответствие с утвержденным проектом межевания территории для исключения недостатков </w:t>
      </w:r>
      <w:r w:rsidR="007147AA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его </w:t>
      </w:r>
      <w:r w:rsidR="006A7252" w:rsidRPr="007A0F2B">
        <w:rPr>
          <w:rStyle w:val="blk"/>
          <w:rFonts w:ascii="Times New Roman" w:hAnsi="Times New Roman" w:cs="Times New Roman"/>
          <w:sz w:val="28"/>
          <w:szCs w:val="28"/>
        </w:rPr>
        <w:t>землепользования</w:t>
      </w:r>
      <w:r w:rsidR="007147AA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, в том числе для исключения </w:t>
      </w:r>
      <w:r w:rsidR="006A7252" w:rsidRPr="007A0F2B">
        <w:rPr>
          <w:rFonts w:ascii="Times New Roman" w:eastAsia="Times New Roman" w:hAnsi="Times New Roman" w:cs="Times New Roman"/>
          <w:bCs/>
          <w:sz w:val="28"/>
          <w:szCs w:val="28"/>
        </w:rPr>
        <w:t>вклинивания, вкрапливания, изломанности границ, чересполосицы</w:t>
      </w:r>
      <w:r w:rsidR="004F7D1C" w:rsidRPr="007A0F2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1611C" w:rsidRPr="007A0F2B" w:rsidRDefault="00D1611C" w:rsidP="00D8787F">
      <w:pPr>
        <w:spacing w:after="0" w:line="240" w:lineRule="auto"/>
        <w:ind w:firstLine="540"/>
        <w:jc w:val="both"/>
        <w:rPr>
          <w:rStyle w:val="blk"/>
        </w:rPr>
      </w:pPr>
      <w:r w:rsidRPr="007A0F2B">
        <w:rPr>
          <w:rStyle w:val="blk"/>
          <w:rFonts w:ascii="Times New Roman" w:hAnsi="Times New Roman" w:cs="Times New Roman"/>
          <w:sz w:val="28"/>
          <w:szCs w:val="28"/>
        </w:rPr>
        <w:t>Со 2 августа 2019 года</w:t>
      </w:r>
      <w:r w:rsidR="004F685F" w:rsidRPr="007A0F2B">
        <w:rPr>
          <w:rStyle w:val="blk"/>
          <w:rFonts w:ascii="Times New Roman" w:hAnsi="Times New Roman" w:cs="Times New Roman"/>
          <w:sz w:val="28"/>
          <w:szCs w:val="28"/>
        </w:rPr>
        <w:t>, после вступления в силу Закона № 283-ФЗ,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такое перераспределение стало возможным, но при условии, чтоплощадь арендованного земельного участка, находящегося в государственной или муниципальной собственности</w:t>
      </w:r>
      <w:r w:rsidR="00884377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в результате этого перераспределения увеличится не более чем до установленных предельных максимальных размеров земельных участков.</w:t>
      </w:r>
    </w:p>
    <w:p w:rsidR="00582A4B" w:rsidRPr="007A0F2B" w:rsidRDefault="00F85DBA" w:rsidP="007B1D47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Аналогичные ограничительные условия содержат и положения ст. 39.28 ЗК РФ, согласно которым </w:t>
      </w:r>
      <w:r w:rsidR="00582A4B" w:rsidRPr="007A0F2B">
        <w:rPr>
          <w:rStyle w:val="blk"/>
          <w:rFonts w:ascii="Times New Roman" w:hAnsi="Times New Roman" w:cs="Times New Roman"/>
          <w:sz w:val="28"/>
          <w:szCs w:val="28"/>
        </w:rPr>
        <w:t>площадь земельных участков, находящихся в частной собственности, также не может увеличиваться в результате перераспределения более чем до установленных предельных максимальных размеров земельных участков.</w:t>
      </w:r>
    </w:p>
    <w:p w:rsidR="00BB2D45" w:rsidRPr="007A0F2B" w:rsidRDefault="00016876" w:rsidP="007B1D47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Представляется, что </w:t>
      </w:r>
      <w:r w:rsidR="009C4781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барьер, установленный законодателем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для </w:t>
      </w:r>
      <w:r w:rsidR="007B1D47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значительного 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>увеличения площад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ей 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>земельн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участк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ов</w:t>
      </w:r>
      <w:r w:rsidR="007B1D47" w:rsidRPr="007A0F2B">
        <w:rPr>
          <w:rStyle w:val="blk"/>
          <w:rFonts w:ascii="Times New Roman" w:hAnsi="Times New Roman" w:cs="Times New Roman"/>
          <w:sz w:val="28"/>
          <w:szCs w:val="28"/>
        </w:rPr>
        <w:t>, находящ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ихся</w:t>
      </w:r>
      <w:r w:rsidR="007B1D47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в частной собственности или предоставленн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ых</w:t>
      </w:r>
      <w:r w:rsidR="007B1D47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на ином праве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при 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их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перераспределении с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землями и (или) с 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>земельным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участк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ами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>, находящим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ся в государственной или муниципальной собственности, </w:t>
      </w:r>
      <w:r w:rsidR="009C4781" w:rsidRPr="007A0F2B">
        <w:rPr>
          <w:rStyle w:val="blk"/>
          <w:rFonts w:ascii="Times New Roman" w:hAnsi="Times New Roman" w:cs="Times New Roman"/>
          <w:sz w:val="28"/>
          <w:szCs w:val="28"/>
        </w:rPr>
        <w:t>обусловлен</w:t>
      </w:r>
      <w:r w:rsidR="00F71032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тем, </w:t>
      </w:r>
      <w:r w:rsidR="007B1D47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что 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значительное увеличение площади земельного участка при его перераспределении с государственными или муниципальными земельными участками </w:t>
      </w:r>
      <w:r w:rsidR="006B637D" w:rsidRPr="007A0F2B">
        <w:rPr>
          <w:rStyle w:val="blk"/>
          <w:rFonts w:ascii="Times New Roman" w:hAnsi="Times New Roman" w:cs="Times New Roman"/>
          <w:sz w:val="28"/>
          <w:szCs w:val="28"/>
        </w:rPr>
        <w:t>не согласуется с процедурой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предоставления земельных участков, </w:t>
      </w:r>
      <w:r w:rsidR="006B637D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  <w:r w:rsidR="00920353" w:rsidRPr="007A0F2B">
        <w:rPr>
          <w:rStyle w:val="blk"/>
          <w:rFonts w:ascii="Times New Roman" w:hAnsi="Times New Roman" w:cs="Times New Roman"/>
          <w:sz w:val="28"/>
          <w:szCs w:val="28"/>
        </w:rPr>
        <w:t>которая осуществляется исключительно на торгах</w:t>
      </w:r>
      <w:r w:rsidR="006B637D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B637D" w:rsidRPr="007A0F2B">
        <w:rPr>
          <w:rStyle w:val="blk"/>
          <w:rFonts w:ascii="Times New Roman" w:hAnsi="Times New Roman" w:cs="Times New Roman"/>
          <w:sz w:val="28"/>
          <w:szCs w:val="28"/>
        </w:rPr>
        <w:t>проводимых в форме аукциона (ст. ст. 39.3, 39.6 ЗК РФ)</w:t>
      </w:r>
      <w:r w:rsidR="00BB2D45" w:rsidRPr="007A0F2B">
        <w:rPr>
          <w:rStyle w:val="blk"/>
          <w:rFonts w:ascii="Times New Roman" w:hAnsi="Times New Roman" w:cs="Times New Roman"/>
          <w:sz w:val="28"/>
          <w:szCs w:val="28"/>
        </w:rPr>
        <w:t>. Указанные процедуры (предоставление и перераспределение земельных участков, находящихся в государственной или муниципальной собственности) отличаются между собой и регламентированы разными главами ЗК РФ.</w:t>
      </w:r>
    </w:p>
    <w:p w:rsidR="00B93DA1" w:rsidRPr="007A0F2B" w:rsidRDefault="00B93DA1" w:rsidP="00E643E7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sz w:val="28"/>
          <w:szCs w:val="28"/>
        </w:rPr>
        <w:lastRenderedPageBreak/>
        <w:t>Таким образом, значительное увеличение площади земельного участка не может являться целью перераспределения</w:t>
      </w:r>
      <w:r w:rsidR="00CE5A79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55454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643E7" w:rsidRPr="007A0F2B">
        <w:rPr>
          <w:rStyle w:val="blk"/>
          <w:rFonts w:ascii="Times New Roman" w:hAnsi="Times New Roman" w:cs="Times New Roman"/>
          <w:sz w:val="28"/>
          <w:szCs w:val="28"/>
        </w:rPr>
        <w:t>оно</w:t>
      </w:r>
      <w:r w:rsidR="00E55454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55454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перераспределение, </w:t>
      </w:r>
      <w:r w:rsidR="00CE5A79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призвано устранить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недостатк</w:t>
      </w:r>
      <w:r w:rsidR="00CE5A79" w:rsidRPr="007A0F2B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землепользования.</w:t>
      </w:r>
    </w:p>
    <w:p w:rsidR="000B2132" w:rsidRPr="007A0F2B" w:rsidRDefault="009D3C8C" w:rsidP="000B2132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sz w:val="28"/>
          <w:szCs w:val="28"/>
        </w:rPr>
        <w:t>В целях заключения соглашения о перераспределении земельного участка</w:t>
      </w:r>
      <w:r w:rsidR="00CE5A79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находящегося в частной собственности</w:t>
      </w:r>
      <w:r w:rsidR="00CE5A79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и земель и (или) земельного участка, находящегося в государственной или муниципальной собственности,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собственники земельных участков должны обратиться с соответствующим заявлением в уполномоченный орган. На территории города Омска органом</w:t>
      </w:r>
      <w:r w:rsidR="00F97F4D" w:rsidRPr="007A0F2B">
        <w:rPr>
          <w:rStyle w:val="blk"/>
          <w:rFonts w:ascii="Times New Roman" w:hAnsi="Times New Roman" w:cs="Times New Roman"/>
          <w:sz w:val="28"/>
          <w:szCs w:val="28"/>
        </w:rPr>
        <w:t>, уполномоченным на заключение соглашений о перераспределении земельных участков, а также на выдачу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E643E7" w:rsidRPr="007A0F2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является </w:t>
      </w:r>
      <w:r w:rsidR="00777EDE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департамент имущественных отношений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Администраци</w:t>
      </w:r>
      <w:r w:rsidR="00777EDE" w:rsidRPr="007A0F2B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 города Омска</w:t>
      </w:r>
      <w:r w:rsidR="00777EDE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13E93" w:rsidRPr="007A0F2B">
        <w:rPr>
          <w:rStyle w:val="blk"/>
          <w:rFonts w:ascii="Times New Roman" w:hAnsi="Times New Roman" w:cs="Times New Roman"/>
          <w:sz w:val="28"/>
          <w:szCs w:val="28"/>
        </w:rPr>
        <w:t>Органом, уполномоченным на утверждение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13E93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участка, является департамент архитектуры и градостроительства Администрации города Омска. </w:t>
      </w:r>
      <w:r w:rsidR="00777EDE" w:rsidRPr="007A0F2B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аявления о перераспределении </w:t>
      </w:r>
      <w:r w:rsidR="00777EDE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110FFF" w:rsidRPr="007A0F2B">
        <w:rPr>
          <w:rStyle w:val="blk"/>
          <w:rFonts w:ascii="Times New Roman" w:hAnsi="Times New Roman" w:cs="Times New Roman"/>
          <w:sz w:val="28"/>
          <w:szCs w:val="28"/>
        </w:rPr>
        <w:t>собственниками земельных участков либо лицами, которым предоставлены земельные участки, находящиеся в государственной или муниципальной собственности, при наличии утвержденного проекта межевания территории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9C57C1" w:rsidRPr="007A0F2B">
        <w:rPr>
          <w:rStyle w:val="blk"/>
          <w:rFonts w:ascii="Times New Roman" w:hAnsi="Times New Roman" w:cs="Times New Roman"/>
          <w:sz w:val="28"/>
          <w:szCs w:val="28"/>
        </w:rPr>
        <w:t>в службу одного окна Администрации города Омска</w:t>
      </w:r>
      <w:r w:rsidR="00777EDE" w:rsidRPr="007A0F2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E27DF" w:rsidRPr="007A0F2B" w:rsidRDefault="004E27DF" w:rsidP="004E27DF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В случае, если земельный участок, с которым планируется перераспределение, находится в собственности Омской области, заявление о перераспределении представляется в Министерство имущественных отношений Омской области. </w:t>
      </w:r>
      <w:r w:rsidR="00C04DCF" w:rsidRPr="007A0F2B">
        <w:rPr>
          <w:rStyle w:val="blk"/>
          <w:rFonts w:ascii="Times New Roman" w:hAnsi="Times New Roman" w:cs="Times New Roman"/>
          <w:sz w:val="28"/>
          <w:szCs w:val="28"/>
        </w:rPr>
        <w:t>В случае, е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сли земельный участок, с которым планируется перераспределение, находится в собственности Российской Федерации</w:t>
      </w:r>
      <w:r w:rsidR="00C04DCF" w:rsidRPr="007A0F2B">
        <w:rPr>
          <w:rStyle w:val="blk"/>
          <w:rFonts w:ascii="Times New Roman" w:hAnsi="Times New Roman" w:cs="Times New Roman"/>
          <w:sz w:val="28"/>
          <w:szCs w:val="28"/>
        </w:rPr>
        <w:t xml:space="preserve">, заявление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о перераспределении представляется в</w:t>
      </w:r>
      <w:r w:rsidR="00CD36A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A0F2B">
        <w:rPr>
          <w:rStyle w:val="blk"/>
          <w:rFonts w:ascii="Times New Roman" w:hAnsi="Times New Roman" w:cs="Times New Roman"/>
          <w:sz w:val="28"/>
          <w:szCs w:val="28"/>
        </w:rPr>
        <w:t>Территориальное управление Росимущества в Омской области.</w:t>
      </w:r>
    </w:p>
    <w:p w:rsidR="000B2132" w:rsidRPr="007A0F2B" w:rsidRDefault="000B2132" w:rsidP="000B2132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>Порядок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том числе перечень необходимых документов, регламентирован ст. 39.29 ЗК РФ.</w:t>
      </w:r>
    </w:p>
    <w:p w:rsidR="00751D66" w:rsidRPr="007A0F2B" w:rsidRDefault="000B2132" w:rsidP="000B2132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>Обращаем внимание, что возможность перераспределения с землями и (или) земельными участками, находящимися в государственной или муниципальной собственности</w:t>
      </w:r>
      <w:r w:rsidR="00751D66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имеется не у всех собственников земельных участков. Случаи и основания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51D66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установлены ст. 39.28 ЗК РФ</w:t>
      </w:r>
      <w:r w:rsidR="009C57C1"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и</w:t>
      </w: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являются исчерпывающими</w:t>
      </w:r>
      <w:r w:rsidR="00751D66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.</w:t>
      </w:r>
    </w:p>
    <w:p w:rsidR="00936358" w:rsidRPr="007A0F2B" w:rsidRDefault="00936358" w:rsidP="000B2132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>Таким образом, прежде</w:t>
      </w:r>
      <w:r w:rsidR="00751D66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,</w:t>
      </w: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чем начать процедуру перераспределения </w:t>
      </w:r>
      <w:r w:rsidR="009C57C1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="00751D66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,</w:t>
      </w:r>
      <w:r w:rsidR="00CD36AC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="004E27DF"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рекомендуем ознакомиться с указанными нормами ЗК РФ, в том числе с </w:t>
      </w: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п. 9 ст. 39.29 ЗК РФ, которым определены </w:t>
      </w:r>
      <w:r w:rsidR="004E27DF" w:rsidRPr="007A0F2B">
        <w:rPr>
          <w:rStyle w:val="blk"/>
          <w:rFonts w:ascii="Times New Roman" w:hAnsi="Times New Roman" w:cs="Times New Roman"/>
          <w:bCs/>
          <w:sz w:val="28"/>
          <w:szCs w:val="28"/>
        </w:rPr>
        <w:t>основания</w:t>
      </w:r>
      <w:r w:rsidR="00293A7D"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, при </w:t>
      </w:r>
      <w:r w:rsidR="00293A7D" w:rsidRPr="007A0F2B">
        <w:rPr>
          <w:rStyle w:val="blk"/>
          <w:rFonts w:ascii="Times New Roman" w:hAnsi="Times New Roman" w:cs="Times New Roman"/>
          <w:bCs/>
          <w:sz w:val="28"/>
          <w:szCs w:val="28"/>
        </w:rPr>
        <w:lastRenderedPageBreak/>
        <w:t>наличии которых уполномоченный орган принимает решение об отказе</w:t>
      </w:r>
      <w:r w:rsidR="004E27DF" w:rsidRPr="007A0F2B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в заключении соглашения о перераспределении земельных участков</w:t>
      </w:r>
      <w:r w:rsidRPr="007A0F2B">
        <w:rPr>
          <w:rStyle w:val="blk"/>
          <w:rFonts w:ascii="Times New Roman" w:hAnsi="Times New Roman" w:cs="Times New Roman"/>
          <w:bCs/>
          <w:sz w:val="28"/>
          <w:szCs w:val="28"/>
        </w:rPr>
        <w:t>.</w:t>
      </w:r>
    </w:p>
    <w:p w:rsidR="00751D66" w:rsidRPr="007A0F2B" w:rsidRDefault="00751D66" w:rsidP="00C43F39">
      <w:pPr>
        <w:spacing w:after="0" w:line="240" w:lineRule="auto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</w:p>
    <w:p w:rsidR="00751D66" w:rsidRPr="007A0F2B" w:rsidRDefault="00751D66" w:rsidP="001D7734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>Юлия Швецова,</w:t>
      </w:r>
    </w:p>
    <w:p w:rsidR="00C43F39" w:rsidRPr="007A0F2B" w:rsidRDefault="00751D66" w:rsidP="001D7734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>з</w:t>
      </w:r>
      <w:r w:rsidR="00C43F39"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>аместитель начальника отдела</w:t>
      </w:r>
    </w:p>
    <w:p w:rsidR="00C43F39" w:rsidRPr="007A0F2B" w:rsidRDefault="00C43F39" w:rsidP="001D7734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государственной регистрации недвижимости </w:t>
      </w:r>
    </w:p>
    <w:p w:rsidR="00751D66" w:rsidRPr="007A0F2B" w:rsidRDefault="00C43F39" w:rsidP="001D7734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Управления Росреестра по </w:t>
      </w:r>
    </w:p>
    <w:p w:rsidR="00C43F39" w:rsidRPr="007A0F2B" w:rsidRDefault="00C43F39" w:rsidP="001D7734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Омской области, </w:t>
      </w:r>
    </w:p>
    <w:p w:rsidR="00C43F39" w:rsidRPr="001D7734" w:rsidRDefault="00C43F39" w:rsidP="001D7734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>г</w:t>
      </w:r>
      <w:r w:rsidR="00831155" w:rsidRPr="007A0F2B">
        <w:rPr>
          <w:rStyle w:val="blk"/>
          <w:rFonts w:ascii="Times New Roman" w:hAnsi="Times New Roman" w:cs="Times New Roman"/>
          <w:b/>
          <w:bCs/>
          <w:sz w:val="28"/>
          <w:szCs w:val="28"/>
        </w:rPr>
        <w:t>осударственный регистратор.</w:t>
      </w:r>
    </w:p>
    <w:p w:rsidR="00CC26FD" w:rsidRDefault="00CC26FD" w:rsidP="004E2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C26FD" w:rsidSect="004B2369">
      <w:headerReference w:type="default" r:id="rId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6CD" w:rsidRDefault="00D956CD" w:rsidP="0039518D">
      <w:pPr>
        <w:spacing w:after="0" w:line="240" w:lineRule="auto"/>
      </w:pPr>
      <w:r>
        <w:separator/>
      </w:r>
    </w:p>
  </w:endnote>
  <w:endnote w:type="continuationSeparator" w:id="1">
    <w:p w:rsidR="00D956CD" w:rsidRDefault="00D956CD" w:rsidP="0039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6CD" w:rsidRDefault="00D956CD" w:rsidP="0039518D">
      <w:pPr>
        <w:spacing w:after="0" w:line="240" w:lineRule="auto"/>
      </w:pPr>
      <w:r>
        <w:separator/>
      </w:r>
    </w:p>
  </w:footnote>
  <w:footnote w:type="continuationSeparator" w:id="1">
    <w:p w:rsidR="00D956CD" w:rsidRDefault="00D956CD" w:rsidP="0039518D">
      <w:pPr>
        <w:spacing w:after="0" w:line="240" w:lineRule="auto"/>
      </w:pPr>
      <w:r>
        <w:continuationSeparator/>
      </w:r>
    </w:p>
  </w:footnote>
  <w:footnote w:id="2">
    <w:p w:rsidR="000B2132" w:rsidRDefault="000B2132">
      <w:pPr>
        <w:pStyle w:val="a8"/>
      </w:pPr>
      <w:r>
        <w:rPr>
          <w:rStyle w:val="aa"/>
        </w:rPr>
        <w:footnoteRef/>
      </w:r>
      <w:r>
        <w:rPr>
          <w:rStyle w:val="blk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(ст. 11.2 ЗК РФ).</w:t>
      </w:r>
    </w:p>
  </w:footnote>
  <w:footnote w:id="3">
    <w:p w:rsidR="000B2132" w:rsidRDefault="000B2132">
      <w:pPr>
        <w:pStyle w:val="a8"/>
      </w:pPr>
      <w:r>
        <w:rPr>
          <w:rStyle w:val="aa"/>
        </w:rPr>
        <w:footnoteRef/>
      </w:r>
      <w:r>
        <w:rPr>
          <w:rStyle w:val="blk"/>
        </w:rPr>
        <w:t>Государственной собственностью являются земли, не находящиеся в собственности граждан, юридических лиц или муниципальных образований. (ст.16 ЗК РФ).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47204"/>
    </w:sdtPr>
    <w:sdtContent>
      <w:p w:rsidR="000B2132" w:rsidRDefault="00361CD5">
        <w:pPr>
          <w:pStyle w:val="a4"/>
          <w:jc w:val="center"/>
        </w:pPr>
        <w:r>
          <w:fldChar w:fldCharType="begin"/>
        </w:r>
        <w:r w:rsidR="008E268D">
          <w:instrText xml:space="preserve"> PAGE   \* MERGEFORMAT </w:instrText>
        </w:r>
        <w:r>
          <w:fldChar w:fldCharType="separate"/>
        </w:r>
        <w:r w:rsidR="00F671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132" w:rsidRDefault="000B21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2DF"/>
    <w:rsid w:val="00016876"/>
    <w:rsid w:val="00026400"/>
    <w:rsid w:val="00074A9C"/>
    <w:rsid w:val="00075631"/>
    <w:rsid w:val="000A4DBB"/>
    <w:rsid w:val="000B2132"/>
    <w:rsid w:val="000C2C24"/>
    <w:rsid w:val="000E1A1A"/>
    <w:rsid w:val="000F6F08"/>
    <w:rsid w:val="00110FFF"/>
    <w:rsid w:val="00112911"/>
    <w:rsid w:val="00196310"/>
    <w:rsid w:val="001B7C54"/>
    <w:rsid w:val="001C6684"/>
    <w:rsid w:val="001D7734"/>
    <w:rsid w:val="002032CE"/>
    <w:rsid w:val="0020510F"/>
    <w:rsid w:val="00212858"/>
    <w:rsid w:val="00255F00"/>
    <w:rsid w:val="00293A7D"/>
    <w:rsid w:val="002B2CBE"/>
    <w:rsid w:val="002D0185"/>
    <w:rsid w:val="002D7C6F"/>
    <w:rsid w:val="00313E93"/>
    <w:rsid w:val="00360D66"/>
    <w:rsid w:val="00361CD5"/>
    <w:rsid w:val="00365D4D"/>
    <w:rsid w:val="00371424"/>
    <w:rsid w:val="0038565C"/>
    <w:rsid w:val="0039518D"/>
    <w:rsid w:val="003A555A"/>
    <w:rsid w:val="003C4AD6"/>
    <w:rsid w:val="004555C2"/>
    <w:rsid w:val="004573A2"/>
    <w:rsid w:val="00461D56"/>
    <w:rsid w:val="00473EE1"/>
    <w:rsid w:val="004B2369"/>
    <w:rsid w:val="004E27DF"/>
    <w:rsid w:val="004F685F"/>
    <w:rsid w:val="004F7D1C"/>
    <w:rsid w:val="0054699A"/>
    <w:rsid w:val="00553CEB"/>
    <w:rsid w:val="00582A4B"/>
    <w:rsid w:val="00586BA5"/>
    <w:rsid w:val="005A2C84"/>
    <w:rsid w:val="005D69F1"/>
    <w:rsid w:val="005E4B2A"/>
    <w:rsid w:val="006507D7"/>
    <w:rsid w:val="006A7252"/>
    <w:rsid w:val="006B637D"/>
    <w:rsid w:val="006D3E39"/>
    <w:rsid w:val="00713129"/>
    <w:rsid w:val="007147AA"/>
    <w:rsid w:val="00722F22"/>
    <w:rsid w:val="00751D66"/>
    <w:rsid w:val="00754CA8"/>
    <w:rsid w:val="00777EDE"/>
    <w:rsid w:val="007A0F2B"/>
    <w:rsid w:val="007B1D47"/>
    <w:rsid w:val="007F5DBA"/>
    <w:rsid w:val="00831155"/>
    <w:rsid w:val="008576A2"/>
    <w:rsid w:val="00884377"/>
    <w:rsid w:val="00884805"/>
    <w:rsid w:val="008878D7"/>
    <w:rsid w:val="008A6445"/>
    <w:rsid w:val="008C22DF"/>
    <w:rsid w:val="008E268D"/>
    <w:rsid w:val="00920353"/>
    <w:rsid w:val="00931856"/>
    <w:rsid w:val="00936358"/>
    <w:rsid w:val="009B551B"/>
    <w:rsid w:val="009C4781"/>
    <w:rsid w:val="009C57C1"/>
    <w:rsid w:val="009D3C8C"/>
    <w:rsid w:val="009D5012"/>
    <w:rsid w:val="009F26DD"/>
    <w:rsid w:val="00A303D5"/>
    <w:rsid w:val="00A32956"/>
    <w:rsid w:val="00A872CF"/>
    <w:rsid w:val="00AC6F95"/>
    <w:rsid w:val="00AF0738"/>
    <w:rsid w:val="00B749BE"/>
    <w:rsid w:val="00B76220"/>
    <w:rsid w:val="00B80CE2"/>
    <w:rsid w:val="00B93DA1"/>
    <w:rsid w:val="00BB2D45"/>
    <w:rsid w:val="00BC7721"/>
    <w:rsid w:val="00BD2453"/>
    <w:rsid w:val="00BD4264"/>
    <w:rsid w:val="00BE68D3"/>
    <w:rsid w:val="00BF050E"/>
    <w:rsid w:val="00BF7026"/>
    <w:rsid w:val="00C04A09"/>
    <w:rsid w:val="00C04DCF"/>
    <w:rsid w:val="00C06987"/>
    <w:rsid w:val="00C33F34"/>
    <w:rsid w:val="00C350D8"/>
    <w:rsid w:val="00C37CB5"/>
    <w:rsid w:val="00C43F39"/>
    <w:rsid w:val="00C71B3B"/>
    <w:rsid w:val="00CB3B89"/>
    <w:rsid w:val="00CC26FD"/>
    <w:rsid w:val="00CC3525"/>
    <w:rsid w:val="00CD36AC"/>
    <w:rsid w:val="00CE5A79"/>
    <w:rsid w:val="00CE69F4"/>
    <w:rsid w:val="00D138F2"/>
    <w:rsid w:val="00D1611C"/>
    <w:rsid w:val="00D41F5A"/>
    <w:rsid w:val="00D56E7E"/>
    <w:rsid w:val="00D74EB3"/>
    <w:rsid w:val="00D74F1A"/>
    <w:rsid w:val="00D8787F"/>
    <w:rsid w:val="00D956CD"/>
    <w:rsid w:val="00DD1FC1"/>
    <w:rsid w:val="00E06D3F"/>
    <w:rsid w:val="00E55454"/>
    <w:rsid w:val="00E60EE5"/>
    <w:rsid w:val="00E6412B"/>
    <w:rsid w:val="00E643E7"/>
    <w:rsid w:val="00E74D5B"/>
    <w:rsid w:val="00E87CAB"/>
    <w:rsid w:val="00EF1540"/>
    <w:rsid w:val="00F111BB"/>
    <w:rsid w:val="00F67174"/>
    <w:rsid w:val="00F71032"/>
    <w:rsid w:val="00F82EB1"/>
    <w:rsid w:val="00F85DBA"/>
    <w:rsid w:val="00F97F4D"/>
    <w:rsid w:val="00FA1FC2"/>
    <w:rsid w:val="00FC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BB"/>
  </w:style>
  <w:style w:type="paragraph" w:styleId="1">
    <w:name w:val="heading 1"/>
    <w:basedOn w:val="a"/>
    <w:next w:val="a"/>
    <w:link w:val="10"/>
    <w:uiPriority w:val="9"/>
    <w:qFormat/>
    <w:rsid w:val="004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61D56"/>
  </w:style>
  <w:style w:type="character" w:customStyle="1" w:styleId="hl">
    <w:name w:val="hl"/>
    <w:basedOn w:val="a0"/>
    <w:rsid w:val="00461D56"/>
  </w:style>
  <w:style w:type="character" w:customStyle="1" w:styleId="nobr">
    <w:name w:val="nobr"/>
    <w:basedOn w:val="a0"/>
    <w:rsid w:val="00461D56"/>
  </w:style>
  <w:style w:type="character" w:styleId="a3">
    <w:name w:val="Hyperlink"/>
    <w:basedOn w:val="a0"/>
    <w:uiPriority w:val="99"/>
    <w:semiHidden/>
    <w:unhideWhenUsed/>
    <w:rsid w:val="00461D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18D"/>
  </w:style>
  <w:style w:type="paragraph" w:styleId="a6">
    <w:name w:val="footer"/>
    <w:basedOn w:val="a"/>
    <w:link w:val="a7"/>
    <w:uiPriority w:val="99"/>
    <w:semiHidden/>
    <w:unhideWhenUsed/>
    <w:rsid w:val="0039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18D"/>
  </w:style>
  <w:style w:type="paragraph" w:styleId="a8">
    <w:name w:val="footnote text"/>
    <w:basedOn w:val="a"/>
    <w:link w:val="a9"/>
    <w:uiPriority w:val="99"/>
    <w:semiHidden/>
    <w:unhideWhenUsed/>
    <w:rsid w:val="002D0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D01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D018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D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016/5793cf896905b36f280791cab36fbc9b31c2741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E103F-CCCC-40ED-A89A-CD9CD87E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 Иванова</dc:creator>
  <cp:lastModifiedBy>kozlov</cp:lastModifiedBy>
  <cp:revision>49</cp:revision>
  <cp:lastPrinted>2020-04-06T04:56:00Z</cp:lastPrinted>
  <dcterms:created xsi:type="dcterms:W3CDTF">2020-04-06T03:01:00Z</dcterms:created>
  <dcterms:modified xsi:type="dcterms:W3CDTF">2020-04-07T08:45:00Z</dcterms:modified>
</cp:coreProperties>
</file>