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FB" w:rsidRPr="00CE2C67" w:rsidRDefault="007B4CFB" w:rsidP="00CE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67">
        <w:rPr>
          <w:rFonts w:ascii="Times New Roman" w:hAnsi="Times New Roman" w:cs="Times New Roman"/>
          <w:b/>
          <w:sz w:val="28"/>
          <w:szCs w:val="28"/>
        </w:rPr>
        <w:t xml:space="preserve">Сентябрьское занятие в омской «Школе электронных услуг Росреестра» </w:t>
      </w:r>
    </w:p>
    <w:p w:rsidR="007B4CFB" w:rsidRPr="00CE2C67" w:rsidRDefault="007B4CFB" w:rsidP="00CE2C67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FB" w:rsidRPr="00CE2C67" w:rsidRDefault="008201A1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>Накануне октября</w:t>
      </w:r>
      <w:r w:rsidR="007B4CFB" w:rsidRPr="00CE2C67">
        <w:rPr>
          <w:rFonts w:ascii="Times New Roman" w:hAnsi="Times New Roman" w:cs="Times New Roman"/>
          <w:sz w:val="28"/>
          <w:szCs w:val="28"/>
        </w:rPr>
        <w:t xml:space="preserve"> в Управлении Росреестра по Омской области состоялось очередное занятие в «Школе электронных услуг Росреестра».     В обучении приняли участие представители </w:t>
      </w:r>
      <w:proofErr w:type="spellStart"/>
      <w:r w:rsidR="007B4CFB" w:rsidRPr="00CE2C67">
        <w:rPr>
          <w:rFonts w:ascii="Times New Roman" w:hAnsi="Times New Roman" w:cs="Times New Roman"/>
          <w:sz w:val="28"/>
          <w:szCs w:val="28"/>
        </w:rPr>
        <w:t>риэлторского</w:t>
      </w:r>
      <w:proofErr w:type="spellEnd"/>
      <w:r w:rsidR="007B4CFB" w:rsidRPr="00CE2C67">
        <w:rPr>
          <w:rFonts w:ascii="Times New Roman" w:hAnsi="Times New Roman" w:cs="Times New Roman"/>
          <w:sz w:val="28"/>
          <w:szCs w:val="28"/>
        </w:rPr>
        <w:t xml:space="preserve"> сообщества, нотариата, руководитель ООО «Единая правовая служба» и  правообладатель объектов недвижимости.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Вниманию слушателей были представлены электронные презентации по использованию «Личного кабинета правообладателя», при помощи которого можно представлять заявления на государственный кадастровый учет и государственную регистрацию прав, а также обезопасить свою недвижимость путем подачи заявления о невозможности совершать сделки без личного участия правообладателя.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Руководитель школы Юлия </w:t>
      </w:r>
      <w:proofErr w:type="spellStart"/>
      <w:r w:rsidRPr="00CE2C67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CE2C67">
        <w:rPr>
          <w:rFonts w:ascii="Times New Roman" w:hAnsi="Times New Roman" w:cs="Times New Roman"/>
          <w:sz w:val="28"/>
          <w:szCs w:val="28"/>
        </w:rPr>
        <w:t xml:space="preserve"> на доступных примерах показала, как при помощи электронных сервисов Росреестра можно представить заявления на регистрацию прав, рассказала о способах получения сведений из ЕГРН, в том числе с помощь сервиса «Справочная информация по объектам недвижимости в режиме </w:t>
      </w:r>
      <w:proofErr w:type="spellStart"/>
      <w:r w:rsidRPr="00CE2C6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E2C67">
        <w:rPr>
          <w:rFonts w:ascii="Times New Roman" w:hAnsi="Times New Roman" w:cs="Times New Roman"/>
          <w:sz w:val="28"/>
          <w:szCs w:val="28"/>
        </w:rPr>
        <w:t>» и проинформировала о требованиях, предъявляемых законом к документам, представляемым на государственную регистрацию прав в электронном виде.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Слушателям школы рассказали об условиях и порядке получения электронной цифровой подписи, о возможностях различных электронных сервисов Росреестра, в том числе о возможностях и преимуществах электронного сервиса «Личный кабинет правообладателя».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>Завершая обучение, слушатели школы получили  исчерпывающие ответы на заданные вопросы.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«Школа электронных услуг Росреестра» призвана помочь всем желающим разобраться в правовых и технических вопросах электронного взаимодействия с </w:t>
      </w:r>
      <w:proofErr w:type="spellStart"/>
      <w:r w:rsidRPr="00CE2C6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E2C67">
        <w:rPr>
          <w:rFonts w:ascii="Times New Roman" w:hAnsi="Times New Roman" w:cs="Times New Roman"/>
          <w:sz w:val="28"/>
          <w:szCs w:val="28"/>
        </w:rPr>
        <w:t xml:space="preserve">. Занятия в «Школе электронных услуг Росреестра» проходят по адресу: </w:t>
      </w:r>
      <w:proofErr w:type="gramStart"/>
      <w:r w:rsidRPr="00CE2C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C67">
        <w:rPr>
          <w:rFonts w:ascii="Times New Roman" w:hAnsi="Times New Roman" w:cs="Times New Roman"/>
          <w:sz w:val="28"/>
          <w:szCs w:val="28"/>
        </w:rPr>
        <w:t xml:space="preserve">. Омск, ул. Орджоникидзе, д. 56, в 14.00. Предварительная запись осуществляется по адресу электронной почты </w:t>
      </w:r>
      <w:hyperlink r:id="rId4" w:history="1">
        <w:r w:rsidRPr="00CE2C67">
          <w:rPr>
            <w:rStyle w:val="a3"/>
            <w:rFonts w:ascii="Times New Roman" w:hAnsi="Times New Roman" w:cs="Times New Roman"/>
            <w:sz w:val="28"/>
            <w:szCs w:val="28"/>
          </w:rPr>
          <w:t>11syl@</w:t>
        </w:r>
        <w:r w:rsidRPr="00CE2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E2C67">
          <w:rPr>
            <w:rStyle w:val="a3"/>
            <w:rFonts w:ascii="Times New Roman" w:hAnsi="Times New Roman" w:cs="Times New Roman"/>
            <w:sz w:val="28"/>
            <w:szCs w:val="28"/>
          </w:rPr>
          <w:t>55.</w:t>
        </w:r>
        <w:proofErr w:type="spellStart"/>
        <w:r w:rsidRPr="00CE2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CE2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>Следующее занятие состоится 28 ноября 2018 года.</w:t>
      </w:r>
    </w:p>
    <w:p w:rsidR="006452FA" w:rsidRPr="00CE2C67" w:rsidRDefault="006452FA" w:rsidP="00CE2C67">
      <w:pPr>
        <w:spacing w:after="0" w:line="240" w:lineRule="auto"/>
        <w:rPr>
          <w:rFonts w:ascii="Times New Roman" w:hAnsi="Times New Roman" w:cs="Times New Roman"/>
        </w:rPr>
      </w:pPr>
    </w:p>
    <w:sectPr w:rsidR="006452FA" w:rsidRPr="00CE2C67" w:rsidSect="00E2493E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FB"/>
    <w:rsid w:val="00526D04"/>
    <w:rsid w:val="00556992"/>
    <w:rsid w:val="006452FA"/>
    <w:rsid w:val="007B4CFB"/>
    <w:rsid w:val="008201A1"/>
    <w:rsid w:val="00CE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syl@just.oms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6</cp:revision>
  <dcterms:created xsi:type="dcterms:W3CDTF">2018-10-05T03:21:00Z</dcterms:created>
  <dcterms:modified xsi:type="dcterms:W3CDTF">2018-10-05T03:27:00Z</dcterms:modified>
</cp:coreProperties>
</file>