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23" w:rsidRDefault="003C2D23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91A">
        <w:rPr>
          <w:rFonts w:ascii="Times New Roman" w:hAnsi="Times New Roman" w:cs="Times New Roman"/>
          <w:b/>
          <w:sz w:val="26"/>
          <w:szCs w:val="26"/>
        </w:rPr>
        <w:t xml:space="preserve">Жителями Омского региона за первое полугодие 2023 года совершено на </w:t>
      </w:r>
      <w:r w:rsidR="00600DE6" w:rsidRPr="006B691A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6B691A">
        <w:rPr>
          <w:rFonts w:ascii="Times New Roman" w:hAnsi="Times New Roman" w:cs="Times New Roman"/>
          <w:b/>
          <w:sz w:val="26"/>
          <w:szCs w:val="26"/>
        </w:rPr>
        <w:t>% больше учетно-регистрационных действий с недвижимостью, чем в аналогичном периоде годом ранее</w:t>
      </w:r>
    </w:p>
    <w:p w:rsidR="00F800B0" w:rsidRDefault="00F800B0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>В рамках постоянной рубрики #</w:t>
      </w:r>
      <w:r w:rsidRPr="006B691A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6B691A">
        <w:rPr>
          <w:rFonts w:ascii="Times New Roman" w:hAnsi="Times New Roman" w:cs="Times New Roman"/>
          <w:sz w:val="26"/>
          <w:szCs w:val="26"/>
        </w:rPr>
        <w:t>татистикаРосреестра</w:t>
      </w:r>
      <w:proofErr w:type="spellEnd"/>
      <w:r w:rsidRPr="006B691A">
        <w:rPr>
          <w:rFonts w:ascii="Times New Roman" w:hAnsi="Times New Roman" w:cs="Times New Roman"/>
          <w:sz w:val="26"/>
          <w:szCs w:val="26"/>
        </w:rPr>
        <w:t xml:space="preserve"> специалисты регионального управления ведомства подвели итоги по совершенным омичами учетно-регистрационным действиям с недвижимостью за первое полугодие 2023 года и сравнили их с показателями первого полугодия 2022 года.</w:t>
      </w:r>
    </w:p>
    <w:p w:rsidR="00F800B0" w:rsidRDefault="00F800B0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 xml:space="preserve">Так, в первой половине 2023 года в Управление </w:t>
      </w:r>
      <w:proofErr w:type="spellStart"/>
      <w:r w:rsidRPr="006B691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B691A">
        <w:rPr>
          <w:rFonts w:ascii="Times New Roman" w:hAnsi="Times New Roman" w:cs="Times New Roman"/>
          <w:sz w:val="26"/>
          <w:szCs w:val="26"/>
        </w:rPr>
        <w:t xml:space="preserve"> по Омской области на учетно-регистрационные действия поступило </w:t>
      </w:r>
      <w:r w:rsidRPr="006B691A">
        <w:rPr>
          <w:rFonts w:ascii="Times New Roman" w:hAnsi="Times New Roman" w:cs="Times New Roman"/>
          <w:b/>
          <w:sz w:val="26"/>
          <w:szCs w:val="26"/>
        </w:rPr>
        <w:t>более 132 тысяч заявлений (132 842)</w:t>
      </w:r>
      <w:r w:rsidRPr="006B691A">
        <w:rPr>
          <w:rFonts w:ascii="Times New Roman" w:hAnsi="Times New Roman" w:cs="Times New Roman"/>
          <w:sz w:val="26"/>
          <w:szCs w:val="26"/>
        </w:rPr>
        <w:t xml:space="preserve">. В сравнении с первой половиной 2022 года число поданных заявлений </w:t>
      </w:r>
      <w:r w:rsidRPr="006B691A">
        <w:rPr>
          <w:rFonts w:ascii="Times New Roman" w:hAnsi="Times New Roman" w:cs="Times New Roman"/>
          <w:b/>
          <w:sz w:val="26"/>
          <w:szCs w:val="26"/>
        </w:rPr>
        <w:t>возросло на 4</w:t>
      </w:r>
      <w:r w:rsidR="00600DE6" w:rsidRPr="006B69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91A">
        <w:rPr>
          <w:rFonts w:ascii="Times New Roman" w:hAnsi="Times New Roman" w:cs="Times New Roman"/>
          <w:b/>
          <w:sz w:val="26"/>
          <w:szCs w:val="26"/>
        </w:rPr>
        <w:t>%.</w:t>
      </w:r>
    </w:p>
    <w:p w:rsidR="00F800B0" w:rsidRDefault="00F800B0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>В электронн</w:t>
      </w:r>
      <w:r w:rsidR="003C2D23" w:rsidRPr="006B691A">
        <w:rPr>
          <w:rFonts w:ascii="Times New Roman" w:hAnsi="Times New Roman" w:cs="Times New Roman"/>
          <w:sz w:val="26"/>
          <w:szCs w:val="26"/>
        </w:rPr>
        <w:t xml:space="preserve">ом виде направлено </w:t>
      </w:r>
      <w:r w:rsidR="003C2D23" w:rsidRPr="006B691A">
        <w:rPr>
          <w:rFonts w:ascii="Times New Roman" w:hAnsi="Times New Roman" w:cs="Times New Roman"/>
          <w:b/>
          <w:sz w:val="26"/>
          <w:szCs w:val="26"/>
        </w:rPr>
        <w:t>63 849</w:t>
      </w:r>
      <w:r w:rsidR="003C2D23" w:rsidRPr="006B691A">
        <w:rPr>
          <w:rFonts w:ascii="Times New Roman" w:hAnsi="Times New Roman" w:cs="Times New Roman"/>
          <w:sz w:val="26"/>
          <w:szCs w:val="26"/>
        </w:rPr>
        <w:t xml:space="preserve"> пакетов</w:t>
      </w:r>
      <w:r w:rsidRPr="006B691A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16769C" w:rsidRPr="006B691A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16769C" w:rsidRPr="006B691A">
        <w:rPr>
          <w:rFonts w:ascii="Times New Roman" w:hAnsi="Times New Roman" w:cs="Times New Roman"/>
          <w:b/>
          <w:sz w:val="26"/>
          <w:szCs w:val="26"/>
        </w:rPr>
        <w:t>48 %</w:t>
      </w:r>
      <w:r w:rsidR="0016769C" w:rsidRPr="006B691A">
        <w:rPr>
          <w:rFonts w:ascii="Times New Roman" w:hAnsi="Times New Roman" w:cs="Times New Roman"/>
          <w:sz w:val="26"/>
          <w:szCs w:val="26"/>
        </w:rPr>
        <w:t xml:space="preserve"> от общего количества поданных заявлений</w:t>
      </w:r>
      <w:r w:rsidRPr="006B691A">
        <w:rPr>
          <w:rFonts w:ascii="Times New Roman" w:hAnsi="Times New Roman" w:cs="Times New Roman"/>
          <w:sz w:val="26"/>
          <w:szCs w:val="26"/>
        </w:rPr>
        <w:t xml:space="preserve">, </w:t>
      </w:r>
      <w:r w:rsidR="00600DE6" w:rsidRPr="006B691A">
        <w:rPr>
          <w:rFonts w:ascii="Times New Roman" w:hAnsi="Times New Roman" w:cs="Times New Roman"/>
          <w:sz w:val="26"/>
          <w:szCs w:val="26"/>
        </w:rPr>
        <w:t>что</w:t>
      </w:r>
      <w:r w:rsidRPr="006B691A">
        <w:rPr>
          <w:rFonts w:ascii="Times New Roman" w:hAnsi="Times New Roman" w:cs="Times New Roman"/>
          <w:sz w:val="26"/>
          <w:szCs w:val="26"/>
        </w:rPr>
        <w:t xml:space="preserve"> на </w:t>
      </w:r>
      <w:r w:rsidRPr="006B691A">
        <w:rPr>
          <w:rFonts w:ascii="Times New Roman" w:hAnsi="Times New Roman" w:cs="Times New Roman"/>
          <w:b/>
          <w:sz w:val="26"/>
          <w:szCs w:val="26"/>
        </w:rPr>
        <w:t>9</w:t>
      </w:r>
      <w:r w:rsidR="0016769C" w:rsidRPr="006B69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691A">
        <w:rPr>
          <w:rFonts w:ascii="Times New Roman" w:hAnsi="Times New Roman" w:cs="Times New Roman"/>
          <w:b/>
          <w:sz w:val="26"/>
          <w:szCs w:val="26"/>
        </w:rPr>
        <w:t>% больше</w:t>
      </w:r>
      <w:r w:rsidRPr="006B691A">
        <w:rPr>
          <w:rFonts w:ascii="Times New Roman" w:hAnsi="Times New Roman" w:cs="Times New Roman"/>
          <w:sz w:val="26"/>
          <w:szCs w:val="26"/>
        </w:rPr>
        <w:t>, чем в первой половине 2022 года.</w:t>
      </w:r>
    </w:p>
    <w:p w:rsidR="00F800B0" w:rsidRDefault="00F800B0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 xml:space="preserve">Количество заявлений на регистрацию ипотеки, по итогам полугодия 2023 года, </w:t>
      </w:r>
      <w:r w:rsidRPr="006B691A">
        <w:rPr>
          <w:rFonts w:ascii="Times New Roman" w:hAnsi="Times New Roman" w:cs="Times New Roman"/>
          <w:b/>
          <w:sz w:val="26"/>
          <w:szCs w:val="26"/>
        </w:rPr>
        <w:t>увеличилось на 42%</w:t>
      </w:r>
      <w:r w:rsidRPr="006B691A">
        <w:rPr>
          <w:rFonts w:ascii="Times New Roman" w:hAnsi="Times New Roman" w:cs="Times New Roman"/>
          <w:sz w:val="26"/>
          <w:szCs w:val="26"/>
        </w:rPr>
        <w:t xml:space="preserve"> </w:t>
      </w:r>
      <w:r w:rsidR="00600DE6" w:rsidRPr="006B691A">
        <w:rPr>
          <w:rFonts w:ascii="Times New Roman" w:hAnsi="Times New Roman" w:cs="Times New Roman"/>
          <w:sz w:val="26"/>
          <w:szCs w:val="26"/>
        </w:rPr>
        <w:t xml:space="preserve">в сравнении с первым полугодием 2022 года, </w:t>
      </w:r>
      <w:r w:rsidRPr="006B691A">
        <w:rPr>
          <w:rFonts w:ascii="Times New Roman" w:hAnsi="Times New Roman" w:cs="Times New Roman"/>
          <w:sz w:val="26"/>
          <w:szCs w:val="26"/>
        </w:rPr>
        <w:t>и составило 12</w:t>
      </w:r>
      <w:r w:rsidR="00564A8F" w:rsidRPr="006B691A">
        <w:rPr>
          <w:rFonts w:ascii="Times New Roman" w:hAnsi="Times New Roman" w:cs="Times New Roman"/>
          <w:sz w:val="26"/>
          <w:szCs w:val="26"/>
        </w:rPr>
        <w:t> </w:t>
      </w:r>
      <w:r w:rsidRPr="006B691A">
        <w:rPr>
          <w:rFonts w:ascii="Times New Roman" w:hAnsi="Times New Roman" w:cs="Times New Roman"/>
          <w:sz w:val="26"/>
          <w:szCs w:val="26"/>
        </w:rPr>
        <w:t>446</w:t>
      </w:r>
      <w:r w:rsidR="00564A8F" w:rsidRPr="006B691A">
        <w:rPr>
          <w:rFonts w:ascii="Times New Roman" w:hAnsi="Times New Roman" w:cs="Times New Roman"/>
          <w:sz w:val="26"/>
          <w:szCs w:val="26"/>
        </w:rPr>
        <w:t>, из</w:t>
      </w:r>
      <w:r w:rsidRPr="006B691A">
        <w:rPr>
          <w:rFonts w:ascii="Times New Roman" w:hAnsi="Times New Roman" w:cs="Times New Roman"/>
          <w:sz w:val="26"/>
          <w:szCs w:val="26"/>
        </w:rPr>
        <w:t xml:space="preserve"> них 64% (7 923) </w:t>
      </w:r>
      <w:r w:rsidR="00564A8F" w:rsidRPr="006B691A">
        <w:rPr>
          <w:rFonts w:ascii="Times New Roman" w:hAnsi="Times New Roman" w:cs="Times New Roman"/>
          <w:sz w:val="26"/>
          <w:szCs w:val="26"/>
        </w:rPr>
        <w:t>–</w:t>
      </w:r>
      <w:r w:rsidRPr="006B691A">
        <w:rPr>
          <w:rFonts w:ascii="Times New Roman" w:hAnsi="Times New Roman" w:cs="Times New Roman"/>
          <w:sz w:val="26"/>
          <w:szCs w:val="26"/>
        </w:rPr>
        <w:t xml:space="preserve"> в</w:t>
      </w:r>
      <w:r w:rsidR="00564A8F" w:rsidRPr="006B691A">
        <w:rPr>
          <w:rFonts w:ascii="Times New Roman" w:hAnsi="Times New Roman" w:cs="Times New Roman"/>
          <w:sz w:val="26"/>
          <w:szCs w:val="26"/>
        </w:rPr>
        <w:t xml:space="preserve"> </w:t>
      </w:r>
      <w:r w:rsidRPr="006B691A">
        <w:rPr>
          <w:rFonts w:ascii="Times New Roman" w:hAnsi="Times New Roman" w:cs="Times New Roman"/>
          <w:sz w:val="26"/>
          <w:szCs w:val="26"/>
        </w:rPr>
        <w:t>электронном виде.</w:t>
      </w:r>
    </w:p>
    <w:p w:rsidR="00F800B0" w:rsidRDefault="00F800B0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>Кроме того, по сравнению с первой половиной 2022 года</w:t>
      </w:r>
      <w:r w:rsidR="00564A8F" w:rsidRPr="006B691A">
        <w:rPr>
          <w:rFonts w:ascii="Times New Roman" w:hAnsi="Times New Roman" w:cs="Times New Roman"/>
          <w:sz w:val="26"/>
          <w:szCs w:val="26"/>
        </w:rPr>
        <w:t>,</w:t>
      </w:r>
      <w:r w:rsidRPr="006B691A">
        <w:rPr>
          <w:rFonts w:ascii="Times New Roman" w:hAnsi="Times New Roman" w:cs="Times New Roman"/>
          <w:sz w:val="26"/>
          <w:szCs w:val="26"/>
        </w:rPr>
        <w:t xml:space="preserve"> в аналогичном периоде 2023 года </w:t>
      </w:r>
      <w:r w:rsidRPr="006B691A">
        <w:rPr>
          <w:rFonts w:ascii="Times New Roman" w:hAnsi="Times New Roman" w:cs="Times New Roman"/>
          <w:b/>
          <w:sz w:val="26"/>
          <w:szCs w:val="26"/>
        </w:rPr>
        <w:t>почти в 2 раза выросло</w:t>
      </w:r>
      <w:r w:rsidRPr="006B691A">
        <w:rPr>
          <w:rFonts w:ascii="Times New Roman" w:hAnsi="Times New Roman" w:cs="Times New Roman"/>
          <w:sz w:val="26"/>
          <w:szCs w:val="26"/>
        </w:rPr>
        <w:t xml:space="preserve"> количество заявлений на регистрацию договоров долевого участия. За отчетный п</w:t>
      </w:r>
      <w:r w:rsidR="00564A8F" w:rsidRPr="006B691A">
        <w:rPr>
          <w:rFonts w:ascii="Times New Roman" w:hAnsi="Times New Roman" w:cs="Times New Roman"/>
          <w:sz w:val="26"/>
          <w:szCs w:val="26"/>
        </w:rPr>
        <w:t>ериод подано 1 063 таких заявки, и</w:t>
      </w:r>
      <w:r w:rsidRPr="006B691A">
        <w:rPr>
          <w:rFonts w:ascii="Times New Roman" w:hAnsi="Times New Roman" w:cs="Times New Roman"/>
          <w:sz w:val="26"/>
          <w:szCs w:val="26"/>
        </w:rPr>
        <w:t>з них 78</w:t>
      </w:r>
      <w:r w:rsidRPr="006B691A">
        <w:rPr>
          <w:rFonts w:ascii="Times New Roman" w:hAnsi="Times New Roman" w:cs="Times New Roman"/>
          <w:b/>
          <w:sz w:val="26"/>
          <w:szCs w:val="26"/>
        </w:rPr>
        <w:t>%</w:t>
      </w:r>
      <w:r w:rsidRPr="006B691A">
        <w:rPr>
          <w:rFonts w:ascii="Times New Roman" w:hAnsi="Times New Roman" w:cs="Times New Roman"/>
          <w:sz w:val="26"/>
          <w:szCs w:val="26"/>
        </w:rPr>
        <w:t xml:space="preserve"> (826) </w:t>
      </w:r>
      <w:r w:rsidR="00564A8F" w:rsidRPr="006B691A">
        <w:rPr>
          <w:rFonts w:ascii="Times New Roman" w:hAnsi="Times New Roman" w:cs="Times New Roman"/>
          <w:sz w:val="26"/>
          <w:szCs w:val="26"/>
        </w:rPr>
        <w:t>–</w:t>
      </w:r>
      <w:r w:rsidRPr="006B691A">
        <w:rPr>
          <w:rFonts w:ascii="Times New Roman" w:hAnsi="Times New Roman" w:cs="Times New Roman"/>
          <w:sz w:val="26"/>
          <w:szCs w:val="26"/>
        </w:rPr>
        <w:t xml:space="preserve"> в</w:t>
      </w:r>
      <w:r w:rsidR="00564A8F" w:rsidRPr="006B691A">
        <w:rPr>
          <w:rFonts w:ascii="Times New Roman" w:hAnsi="Times New Roman" w:cs="Times New Roman"/>
          <w:sz w:val="26"/>
          <w:szCs w:val="26"/>
        </w:rPr>
        <w:t xml:space="preserve"> </w:t>
      </w:r>
      <w:r w:rsidRPr="006B691A">
        <w:rPr>
          <w:rFonts w:ascii="Times New Roman" w:hAnsi="Times New Roman" w:cs="Times New Roman"/>
          <w:sz w:val="26"/>
          <w:szCs w:val="26"/>
        </w:rPr>
        <w:t>электронном виде.</w:t>
      </w:r>
    </w:p>
    <w:p w:rsidR="00083CCE" w:rsidRPr="006B691A" w:rsidRDefault="00287B58" w:rsidP="00196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91A">
        <w:rPr>
          <w:rFonts w:ascii="Times New Roman" w:hAnsi="Times New Roman" w:cs="Times New Roman"/>
          <w:sz w:val="26"/>
          <w:szCs w:val="26"/>
        </w:rPr>
        <w:t>«Большой скачок количества з</w:t>
      </w:r>
      <w:r w:rsidR="00445A02" w:rsidRPr="006B691A">
        <w:rPr>
          <w:rFonts w:ascii="Times New Roman" w:hAnsi="Times New Roman" w:cs="Times New Roman"/>
          <w:sz w:val="26"/>
          <w:szCs w:val="26"/>
        </w:rPr>
        <w:t xml:space="preserve">арегистрированных омским </w:t>
      </w:r>
      <w:proofErr w:type="spellStart"/>
      <w:r w:rsidR="00445A02" w:rsidRPr="006B691A">
        <w:rPr>
          <w:rFonts w:ascii="Times New Roman" w:hAnsi="Times New Roman" w:cs="Times New Roman"/>
          <w:sz w:val="26"/>
          <w:szCs w:val="26"/>
        </w:rPr>
        <w:t>Росрее</w:t>
      </w:r>
      <w:r w:rsidRPr="006B691A">
        <w:rPr>
          <w:rFonts w:ascii="Times New Roman" w:hAnsi="Times New Roman" w:cs="Times New Roman"/>
          <w:sz w:val="26"/>
          <w:szCs w:val="26"/>
        </w:rPr>
        <w:t>стром</w:t>
      </w:r>
      <w:proofErr w:type="spellEnd"/>
      <w:r w:rsidRPr="006B691A">
        <w:rPr>
          <w:rFonts w:ascii="Times New Roman" w:hAnsi="Times New Roman" w:cs="Times New Roman"/>
          <w:sz w:val="26"/>
          <w:szCs w:val="26"/>
        </w:rPr>
        <w:t xml:space="preserve"> договоров</w:t>
      </w:r>
      <w:r w:rsidR="00C96D1A">
        <w:rPr>
          <w:rFonts w:ascii="Times New Roman" w:hAnsi="Times New Roman" w:cs="Times New Roman"/>
          <w:sz w:val="26"/>
          <w:szCs w:val="26"/>
        </w:rPr>
        <w:t xml:space="preserve"> долевого участия </w:t>
      </w:r>
      <w:r w:rsidRPr="006B691A">
        <w:rPr>
          <w:rFonts w:ascii="Times New Roman" w:hAnsi="Times New Roman" w:cs="Times New Roman"/>
          <w:sz w:val="26"/>
          <w:szCs w:val="26"/>
        </w:rPr>
        <w:t>мы, прежде всего, связываем с заходом в наш регион новых застройщиков, в числе которых новосибирск</w:t>
      </w:r>
      <w:r w:rsidR="00445A02" w:rsidRPr="006B691A">
        <w:rPr>
          <w:rFonts w:ascii="Times New Roman" w:hAnsi="Times New Roman" w:cs="Times New Roman"/>
          <w:sz w:val="26"/>
          <w:szCs w:val="26"/>
        </w:rPr>
        <w:t>ая компания</w:t>
      </w:r>
      <w:r w:rsidRPr="006B691A">
        <w:rPr>
          <w:rFonts w:ascii="Times New Roman" w:hAnsi="Times New Roman" w:cs="Times New Roman"/>
          <w:sz w:val="26"/>
          <w:szCs w:val="26"/>
        </w:rPr>
        <w:t xml:space="preserve"> «Брусника», петербургск</w:t>
      </w:r>
      <w:r w:rsidR="00445A02" w:rsidRPr="006B691A">
        <w:rPr>
          <w:rFonts w:ascii="Times New Roman" w:hAnsi="Times New Roman" w:cs="Times New Roman"/>
          <w:sz w:val="26"/>
          <w:szCs w:val="26"/>
        </w:rPr>
        <w:t>ая</w:t>
      </w:r>
      <w:r w:rsidRPr="006B691A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445A02" w:rsidRPr="006B691A">
        <w:rPr>
          <w:rFonts w:ascii="Times New Roman" w:hAnsi="Times New Roman" w:cs="Times New Roman"/>
          <w:sz w:val="26"/>
          <w:szCs w:val="26"/>
        </w:rPr>
        <w:t xml:space="preserve">а </w:t>
      </w:r>
      <w:r w:rsidRPr="006B691A">
        <w:rPr>
          <w:rFonts w:ascii="Times New Roman" w:hAnsi="Times New Roman" w:cs="Times New Roman"/>
          <w:sz w:val="26"/>
          <w:szCs w:val="26"/>
        </w:rPr>
        <w:t>«Эталон»</w:t>
      </w:r>
      <w:r w:rsidR="00445A02" w:rsidRPr="006B691A">
        <w:rPr>
          <w:rFonts w:ascii="Times New Roman" w:hAnsi="Times New Roman" w:cs="Times New Roman"/>
          <w:sz w:val="26"/>
          <w:szCs w:val="26"/>
        </w:rPr>
        <w:t xml:space="preserve">, </w:t>
      </w:r>
      <w:r w:rsidR="009F47B1" w:rsidRPr="006B691A">
        <w:rPr>
          <w:rFonts w:ascii="Times New Roman" w:hAnsi="Times New Roman" w:cs="Times New Roman"/>
          <w:sz w:val="26"/>
          <w:szCs w:val="26"/>
        </w:rPr>
        <w:t xml:space="preserve">специализированные застройщики </w:t>
      </w:r>
      <w:r w:rsidR="00445A02" w:rsidRPr="006B691A">
        <w:rPr>
          <w:rFonts w:ascii="Times New Roman" w:hAnsi="Times New Roman" w:cs="Times New Roman"/>
          <w:sz w:val="26"/>
          <w:szCs w:val="26"/>
        </w:rPr>
        <w:t>«ВИТА», «</w:t>
      </w:r>
      <w:proofErr w:type="spellStart"/>
      <w:r w:rsidR="00445A02" w:rsidRPr="006B691A">
        <w:rPr>
          <w:rFonts w:ascii="Times New Roman" w:hAnsi="Times New Roman" w:cs="Times New Roman"/>
          <w:sz w:val="26"/>
          <w:szCs w:val="26"/>
        </w:rPr>
        <w:t>Нордстрой</w:t>
      </w:r>
      <w:proofErr w:type="spellEnd"/>
      <w:r w:rsidR="00445A02" w:rsidRPr="006B691A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445A02" w:rsidRPr="006B691A">
        <w:rPr>
          <w:rFonts w:ascii="Times New Roman" w:hAnsi="Times New Roman" w:cs="Times New Roman"/>
          <w:sz w:val="26"/>
          <w:szCs w:val="26"/>
        </w:rPr>
        <w:t>Сибград</w:t>
      </w:r>
      <w:proofErr w:type="spellEnd"/>
      <w:r w:rsidR="00445A02" w:rsidRPr="006B691A">
        <w:rPr>
          <w:rFonts w:ascii="Times New Roman" w:hAnsi="Times New Roman" w:cs="Times New Roman"/>
          <w:sz w:val="26"/>
          <w:szCs w:val="26"/>
        </w:rPr>
        <w:t>»</w:t>
      </w:r>
      <w:r w:rsidR="009F47B1" w:rsidRPr="006B691A">
        <w:rPr>
          <w:rFonts w:ascii="Times New Roman" w:hAnsi="Times New Roman" w:cs="Times New Roman"/>
          <w:sz w:val="26"/>
          <w:szCs w:val="26"/>
        </w:rPr>
        <w:t>,</w:t>
      </w:r>
      <w:r w:rsidR="00445A02" w:rsidRPr="006B691A">
        <w:rPr>
          <w:rFonts w:ascii="Times New Roman" w:hAnsi="Times New Roman" w:cs="Times New Roman"/>
          <w:sz w:val="26"/>
          <w:szCs w:val="26"/>
        </w:rPr>
        <w:t xml:space="preserve"> и строительством микрорайонов «Кварталы </w:t>
      </w:r>
      <w:proofErr w:type="spellStart"/>
      <w:r w:rsidR="00445A02" w:rsidRPr="006B691A">
        <w:rPr>
          <w:rFonts w:ascii="Times New Roman" w:hAnsi="Times New Roman" w:cs="Times New Roman"/>
          <w:sz w:val="26"/>
          <w:szCs w:val="26"/>
        </w:rPr>
        <w:t>Драверта</w:t>
      </w:r>
      <w:proofErr w:type="spellEnd"/>
      <w:r w:rsidR="00445A02" w:rsidRPr="006B691A">
        <w:rPr>
          <w:rFonts w:ascii="Times New Roman" w:hAnsi="Times New Roman" w:cs="Times New Roman"/>
          <w:sz w:val="26"/>
          <w:szCs w:val="26"/>
        </w:rPr>
        <w:t>», «Зеленая река», «Северное сияние»</w:t>
      </w:r>
      <w:r w:rsidR="009F47B1" w:rsidRPr="006B691A">
        <w:rPr>
          <w:rFonts w:ascii="Times New Roman" w:hAnsi="Times New Roman" w:cs="Times New Roman"/>
          <w:sz w:val="26"/>
          <w:szCs w:val="26"/>
        </w:rPr>
        <w:t xml:space="preserve">. </w:t>
      </w:r>
      <w:r w:rsidR="00E82608">
        <w:rPr>
          <w:rFonts w:ascii="Times New Roman" w:hAnsi="Times New Roman" w:cs="Times New Roman"/>
          <w:sz w:val="26"/>
          <w:szCs w:val="26"/>
        </w:rPr>
        <w:t>По данным М</w:t>
      </w:r>
      <w:r w:rsidR="00083CCE" w:rsidRPr="006B691A">
        <w:rPr>
          <w:rFonts w:ascii="Times New Roman" w:hAnsi="Times New Roman" w:cs="Times New Roman"/>
          <w:sz w:val="26"/>
          <w:szCs w:val="26"/>
        </w:rPr>
        <w:t>инистерства строительства Омской области, за первое полугодие в Омской области построили 326 тысяч кв. м жилья, ввели в эксплуа</w:t>
      </w:r>
      <w:r w:rsidR="005A2F3D">
        <w:rPr>
          <w:rFonts w:ascii="Times New Roman" w:hAnsi="Times New Roman" w:cs="Times New Roman"/>
          <w:sz w:val="26"/>
          <w:szCs w:val="26"/>
        </w:rPr>
        <w:t>тацию 362,178 тысяч кв. м</w:t>
      </w:r>
      <w:r w:rsidR="00083CCE" w:rsidRPr="006B691A">
        <w:rPr>
          <w:rFonts w:ascii="Times New Roman" w:hAnsi="Times New Roman" w:cs="Times New Roman"/>
          <w:sz w:val="26"/>
          <w:szCs w:val="26"/>
        </w:rPr>
        <w:t xml:space="preserve">. </w:t>
      </w:r>
      <w:r w:rsidR="00840215" w:rsidRPr="006B691A">
        <w:rPr>
          <w:rFonts w:ascii="Times New Roman" w:hAnsi="Times New Roman" w:cs="Times New Roman"/>
          <w:sz w:val="26"/>
          <w:szCs w:val="26"/>
        </w:rPr>
        <w:t xml:space="preserve">Кроме того, застройщики все больше предпочитают подавать документы в омский </w:t>
      </w:r>
      <w:proofErr w:type="spellStart"/>
      <w:r w:rsidR="00840215" w:rsidRPr="006B691A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840215" w:rsidRPr="006B691A">
        <w:rPr>
          <w:rFonts w:ascii="Times New Roman" w:hAnsi="Times New Roman" w:cs="Times New Roman"/>
          <w:sz w:val="26"/>
          <w:szCs w:val="26"/>
        </w:rPr>
        <w:t xml:space="preserve"> в электронном виде, что также сказывается на показателях статистики, так как взаимодействие в онлайн-режиме </w:t>
      </w:r>
      <w:r w:rsidR="00DF2805">
        <w:rPr>
          <w:rFonts w:ascii="Times New Roman" w:hAnsi="Times New Roman" w:cs="Times New Roman"/>
          <w:sz w:val="26"/>
          <w:szCs w:val="26"/>
        </w:rPr>
        <w:t xml:space="preserve">многократно увеличивает количественный объем и </w:t>
      </w:r>
      <w:r w:rsidR="00840215" w:rsidRPr="006B691A">
        <w:rPr>
          <w:rFonts w:ascii="Times New Roman" w:hAnsi="Times New Roman" w:cs="Times New Roman"/>
          <w:sz w:val="26"/>
          <w:szCs w:val="26"/>
        </w:rPr>
        <w:t xml:space="preserve">в разы </w:t>
      </w:r>
      <w:r w:rsidR="00DF2805" w:rsidRPr="006B691A">
        <w:rPr>
          <w:rFonts w:ascii="Times New Roman" w:hAnsi="Times New Roman" w:cs="Times New Roman"/>
          <w:sz w:val="26"/>
          <w:szCs w:val="26"/>
        </w:rPr>
        <w:t xml:space="preserve">уменьшает сроки </w:t>
      </w:r>
      <w:r w:rsidR="00DF2805">
        <w:rPr>
          <w:rFonts w:ascii="Times New Roman" w:hAnsi="Times New Roman" w:cs="Times New Roman"/>
          <w:sz w:val="26"/>
          <w:szCs w:val="26"/>
        </w:rPr>
        <w:t>оформления представленных</w:t>
      </w:r>
      <w:r w:rsidR="00DF2805" w:rsidRPr="006B691A">
        <w:rPr>
          <w:rFonts w:ascii="Times New Roman" w:hAnsi="Times New Roman" w:cs="Times New Roman"/>
          <w:sz w:val="26"/>
          <w:szCs w:val="26"/>
        </w:rPr>
        <w:t xml:space="preserve"> на </w:t>
      </w:r>
      <w:r w:rsidR="00DF2805">
        <w:rPr>
          <w:rFonts w:ascii="Times New Roman" w:hAnsi="Times New Roman" w:cs="Times New Roman"/>
          <w:sz w:val="26"/>
          <w:szCs w:val="26"/>
        </w:rPr>
        <w:t xml:space="preserve">государственную </w:t>
      </w:r>
      <w:r w:rsidR="00DF2805" w:rsidRPr="006B691A">
        <w:rPr>
          <w:rFonts w:ascii="Times New Roman" w:hAnsi="Times New Roman" w:cs="Times New Roman"/>
          <w:sz w:val="26"/>
          <w:szCs w:val="26"/>
        </w:rPr>
        <w:t>регистрацию документов</w:t>
      </w:r>
      <w:r w:rsidR="00840215" w:rsidRPr="006B691A">
        <w:rPr>
          <w:rFonts w:ascii="Times New Roman" w:hAnsi="Times New Roman" w:cs="Times New Roman"/>
          <w:sz w:val="26"/>
          <w:szCs w:val="26"/>
        </w:rPr>
        <w:t xml:space="preserve">», </w:t>
      </w:r>
      <w:r w:rsidR="00355147" w:rsidRPr="006B691A">
        <w:rPr>
          <w:rFonts w:ascii="Times New Roman" w:hAnsi="Times New Roman" w:cs="Times New Roman"/>
          <w:sz w:val="26"/>
          <w:szCs w:val="26"/>
        </w:rPr>
        <w:t xml:space="preserve">– </w:t>
      </w:r>
      <w:r w:rsidR="00840215" w:rsidRPr="006B691A">
        <w:rPr>
          <w:rFonts w:ascii="Times New Roman" w:hAnsi="Times New Roman" w:cs="Times New Roman"/>
          <w:sz w:val="26"/>
          <w:szCs w:val="26"/>
        </w:rPr>
        <w:t xml:space="preserve">прокомментировал руководитель Управления </w:t>
      </w:r>
      <w:proofErr w:type="spellStart"/>
      <w:r w:rsidR="00840215" w:rsidRPr="006B691A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40215" w:rsidRPr="006B691A">
        <w:rPr>
          <w:rFonts w:ascii="Times New Roman" w:hAnsi="Times New Roman" w:cs="Times New Roman"/>
          <w:sz w:val="26"/>
          <w:szCs w:val="26"/>
        </w:rPr>
        <w:t xml:space="preserve"> по Омской области Сергей Чаплин. </w:t>
      </w:r>
    </w:p>
    <w:p w:rsidR="001964D8" w:rsidRDefault="001964D8" w:rsidP="00196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3D" w:rsidRPr="00B03B5E" w:rsidRDefault="005A2F3D" w:rsidP="001964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</w:t>
      </w:r>
    </w:p>
    <w:sectPr w:rsidR="005A2F3D" w:rsidRPr="00B03B5E" w:rsidSect="006B691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E"/>
    <w:rsid w:val="00040709"/>
    <w:rsid w:val="00076EA6"/>
    <w:rsid w:val="00083CCE"/>
    <w:rsid w:val="000B024E"/>
    <w:rsid w:val="000B25C4"/>
    <w:rsid w:val="000B4373"/>
    <w:rsid w:val="000C792D"/>
    <w:rsid w:val="001345A3"/>
    <w:rsid w:val="0016769C"/>
    <w:rsid w:val="00171DC1"/>
    <w:rsid w:val="001964D8"/>
    <w:rsid w:val="001A2FE0"/>
    <w:rsid w:val="001E093C"/>
    <w:rsid w:val="00226787"/>
    <w:rsid w:val="00287B58"/>
    <w:rsid w:val="002E51A8"/>
    <w:rsid w:val="003207F1"/>
    <w:rsid w:val="00355147"/>
    <w:rsid w:val="00371C66"/>
    <w:rsid w:val="003C2D23"/>
    <w:rsid w:val="0042122E"/>
    <w:rsid w:val="0043121E"/>
    <w:rsid w:val="00445A02"/>
    <w:rsid w:val="005231AE"/>
    <w:rsid w:val="00564A8F"/>
    <w:rsid w:val="0056796E"/>
    <w:rsid w:val="005833A7"/>
    <w:rsid w:val="005A2F3D"/>
    <w:rsid w:val="00600DE6"/>
    <w:rsid w:val="006323C4"/>
    <w:rsid w:val="006A5E57"/>
    <w:rsid w:val="006B65E4"/>
    <w:rsid w:val="006B691A"/>
    <w:rsid w:val="006C3B6D"/>
    <w:rsid w:val="00801AF5"/>
    <w:rsid w:val="00840215"/>
    <w:rsid w:val="008A5CB1"/>
    <w:rsid w:val="00974218"/>
    <w:rsid w:val="009F47B1"/>
    <w:rsid w:val="00A946A3"/>
    <w:rsid w:val="00AF3455"/>
    <w:rsid w:val="00B03B5E"/>
    <w:rsid w:val="00B448D6"/>
    <w:rsid w:val="00B5722D"/>
    <w:rsid w:val="00B620A3"/>
    <w:rsid w:val="00B83275"/>
    <w:rsid w:val="00C04144"/>
    <w:rsid w:val="00C72233"/>
    <w:rsid w:val="00C9002D"/>
    <w:rsid w:val="00C96D1A"/>
    <w:rsid w:val="00D57D8A"/>
    <w:rsid w:val="00DF2805"/>
    <w:rsid w:val="00E16522"/>
    <w:rsid w:val="00E61A1F"/>
    <w:rsid w:val="00E82608"/>
    <w:rsid w:val="00F3442E"/>
    <w:rsid w:val="00F474FD"/>
    <w:rsid w:val="00F800B0"/>
    <w:rsid w:val="00FB0387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F751"/>
  <w15:chartTrackingRefBased/>
  <w15:docId w15:val="{5EFEA7E4-5170-4AB8-9F7A-ADF3C7BF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Черемисова Анастасия Юрьевна</dc:creator>
  <cp:keywords/>
  <dc:description/>
  <cp:lastModifiedBy>Терентьева Светлана Николаевна</cp:lastModifiedBy>
  <cp:revision>64</cp:revision>
  <cp:lastPrinted>2023-07-11T05:37:00Z</cp:lastPrinted>
  <dcterms:created xsi:type="dcterms:W3CDTF">2022-04-08T06:24:00Z</dcterms:created>
  <dcterms:modified xsi:type="dcterms:W3CDTF">2023-07-11T06:49:00Z</dcterms:modified>
</cp:coreProperties>
</file>