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3D" w:rsidRDefault="003D193D" w:rsidP="00223CFC">
      <w:pPr>
        <w:autoSpaceDE w:val="0"/>
        <w:autoSpaceDN w:val="0"/>
        <w:adjustRightInd w:val="0"/>
        <w:ind w:firstLine="851"/>
        <w:jc w:val="center"/>
        <w:rPr>
          <w:rFonts w:ascii="Times New Roman" w:hAnsi="Times New Roman" w:cs="Times New Roman"/>
          <w:b/>
          <w:sz w:val="28"/>
          <w:szCs w:val="28"/>
        </w:rPr>
      </w:pPr>
    </w:p>
    <w:p w:rsidR="003D193D" w:rsidRDefault="003D193D" w:rsidP="00223CFC">
      <w:pPr>
        <w:autoSpaceDE w:val="0"/>
        <w:autoSpaceDN w:val="0"/>
        <w:adjustRightInd w:val="0"/>
        <w:ind w:firstLine="851"/>
        <w:jc w:val="center"/>
        <w:rPr>
          <w:rFonts w:ascii="Times New Roman" w:hAnsi="Times New Roman" w:cs="Times New Roman"/>
          <w:b/>
          <w:sz w:val="28"/>
          <w:szCs w:val="28"/>
        </w:rPr>
      </w:pPr>
    </w:p>
    <w:p w:rsidR="00553836" w:rsidRPr="00E97F46" w:rsidRDefault="00092423" w:rsidP="00223CFC">
      <w:pPr>
        <w:autoSpaceDE w:val="0"/>
        <w:autoSpaceDN w:val="0"/>
        <w:adjustRightInd w:val="0"/>
        <w:ind w:firstLine="851"/>
        <w:jc w:val="center"/>
        <w:rPr>
          <w:rFonts w:ascii="Times New Roman" w:hAnsi="Times New Roman" w:cs="Times New Roman"/>
          <w:b/>
          <w:sz w:val="28"/>
          <w:szCs w:val="28"/>
        </w:rPr>
      </w:pPr>
      <w:r w:rsidRPr="00E97F46">
        <w:rPr>
          <w:rFonts w:ascii="Times New Roman" w:hAnsi="Times New Roman" w:cs="Times New Roman"/>
          <w:b/>
          <w:sz w:val="28"/>
          <w:szCs w:val="28"/>
        </w:rPr>
        <w:t>Государственная кадастровая оценк</w:t>
      </w:r>
      <w:r w:rsidR="00570B0E" w:rsidRPr="00E97F46">
        <w:rPr>
          <w:rFonts w:ascii="Times New Roman" w:hAnsi="Times New Roman" w:cs="Times New Roman"/>
          <w:b/>
          <w:sz w:val="28"/>
          <w:szCs w:val="28"/>
        </w:rPr>
        <w:t>а по-</w:t>
      </w:r>
      <w:r w:rsidRPr="00E97F46">
        <w:rPr>
          <w:rFonts w:ascii="Times New Roman" w:hAnsi="Times New Roman" w:cs="Times New Roman"/>
          <w:b/>
          <w:sz w:val="28"/>
          <w:szCs w:val="28"/>
        </w:rPr>
        <w:t>новому</w:t>
      </w:r>
    </w:p>
    <w:p w:rsidR="00553836" w:rsidRDefault="00553836" w:rsidP="00223CFC">
      <w:pPr>
        <w:autoSpaceDE w:val="0"/>
        <w:autoSpaceDN w:val="0"/>
        <w:adjustRightInd w:val="0"/>
        <w:ind w:firstLine="851"/>
        <w:jc w:val="both"/>
        <w:rPr>
          <w:rFonts w:ascii="Arial" w:hAnsi="Arial" w:cs="Arial"/>
          <w:sz w:val="20"/>
          <w:szCs w:val="20"/>
        </w:rPr>
      </w:pPr>
    </w:p>
    <w:p w:rsidR="00553836" w:rsidRPr="001737BA" w:rsidRDefault="00553836" w:rsidP="00223CFC">
      <w:pPr>
        <w:ind w:firstLine="851"/>
        <w:jc w:val="both"/>
        <w:rPr>
          <w:rFonts w:ascii="Times New Roman" w:eastAsia="Times New Roman" w:hAnsi="Times New Roman" w:cs="Times New Roman"/>
          <w:sz w:val="28"/>
          <w:szCs w:val="28"/>
          <w:lang w:eastAsia="ru-RU"/>
        </w:rPr>
      </w:pPr>
      <w:r w:rsidRPr="001737BA">
        <w:rPr>
          <w:rFonts w:ascii="Times New Roman" w:eastAsia="Times New Roman" w:hAnsi="Times New Roman" w:cs="Times New Roman"/>
          <w:sz w:val="28"/>
          <w:szCs w:val="28"/>
          <w:lang w:eastAsia="ru-RU"/>
        </w:rPr>
        <w:t xml:space="preserve">С 1 января 2017 года Федеральным законом от 03.07.2016 № 237-ФЗ </w:t>
      </w:r>
      <w:r w:rsidR="00092423">
        <w:rPr>
          <w:rFonts w:ascii="Times New Roman" w:eastAsia="Times New Roman" w:hAnsi="Times New Roman" w:cs="Times New Roman"/>
          <w:sz w:val="28"/>
          <w:szCs w:val="28"/>
          <w:lang w:eastAsia="ru-RU"/>
        </w:rPr>
        <w:br/>
      </w:r>
      <w:r w:rsidRPr="001737BA">
        <w:rPr>
          <w:rFonts w:ascii="Times New Roman" w:eastAsia="Times New Roman" w:hAnsi="Times New Roman" w:cs="Times New Roman"/>
          <w:sz w:val="28"/>
          <w:szCs w:val="28"/>
          <w:lang w:eastAsia="ru-RU"/>
        </w:rPr>
        <w:t>«О государственной кадастровой оценке» (далее – Закон</w:t>
      </w:r>
      <w:r>
        <w:rPr>
          <w:rFonts w:ascii="Times New Roman" w:eastAsia="Times New Roman" w:hAnsi="Times New Roman" w:cs="Times New Roman"/>
          <w:sz w:val="28"/>
          <w:szCs w:val="28"/>
          <w:lang w:eastAsia="ru-RU"/>
        </w:rPr>
        <w:t xml:space="preserve"> об оценке</w:t>
      </w:r>
      <w:r w:rsidRPr="001737BA">
        <w:rPr>
          <w:rFonts w:ascii="Times New Roman" w:eastAsia="Times New Roman" w:hAnsi="Times New Roman" w:cs="Times New Roman"/>
          <w:sz w:val="28"/>
          <w:szCs w:val="28"/>
          <w:lang w:eastAsia="ru-RU"/>
        </w:rPr>
        <w:t>) установлен новый порядок проведения государственной кадастровой оценки.</w:t>
      </w:r>
    </w:p>
    <w:p w:rsidR="00553836" w:rsidRPr="00510E75" w:rsidRDefault="00553836" w:rsidP="00223CFC">
      <w:pPr>
        <w:ind w:firstLine="851"/>
        <w:jc w:val="both"/>
        <w:rPr>
          <w:rFonts w:ascii="Times New Roman" w:eastAsia="Times New Roman" w:hAnsi="Times New Roman" w:cs="Times New Roman"/>
          <w:sz w:val="28"/>
          <w:szCs w:val="28"/>
          <w:lang w:eastAsia="ru-RU"/>
        </w:rPr>
      </w:pPr>
      <w:r w:rsidRPr="001737BA">
        <w:rPr>
          <w:rFonts w:ascii="Times New Roman" w:eastAsia="Times New Roman" w:hAnsi="Times New Roman" w:cs="Times New Roman"/>
          <w:sz w:val="28"/>
          <w:szCs w:val="28"/>
          <w:lang w:eastAsia="ru-RU"/>
        </w:rPr>
        <w:t xml:space="preserve">Закон </w:t>
      </w:r>
      <w:r>
        <w:rPr>
          <w:rFonts w:ascii="Times New Roman" w:eastAsia="Times New Roman" w:hAnsi="Times New Roman" w:cs="Times New Roman"/>
          <w:sz w:val="28"/>
          <w:szCs w:val="28"/>
          <w:lang w:eastAsia="ru-RU"/>
        </w:rPr>
        <w:t xml:space="preserve">об оценке </w:t>
      </w:r>
      <w:r w:rsidRPr="001737BA">
        <w:rPr>
          <w:rFonts w:ascii="Times New Roman" w:eastAsia="Times New Roman" w:hAnsi="Times New Roman" w:cs="Times New Roman"/>
          <w:sz w:val="28"/>
          <w:szCs w:val="28"/>
          <w:lang w:eastAsia="ru-RU"/>
        </w:rPr>
        <w:t xml:space="preserve">детально регулирует процедуру оценки, начиная от подготовки к ее </w:t>
      </w:r>
      <w:r w:rsidRPr="00510E75">
        <w:rPr>
          <w:rFonts w:ascii="Times New Roman" w:eastAsia="Times New Roman" w:hAnsi="Times New Roman" w:cs="Times New Roman"/>
          <w:sz w:val="28"/>
          <w:szCs w:val="28"/>
          <w:lang w:eastAsia="ru-RU"/>
        </w:rPr>
        <w:t>проведению и до внесения результатов определения кадастровой оценки в Единый государственный реестр недвижимости.</w:t>
      </w:r>
    </w:p>
    <w:p w:rsidR="00553836" w:rsidRPr="00510E75" w:rsidRDefault="00553836" w:rsidP="00223CFC">
      <w:pPr>
        <w:autoSpaceDE w:val="0"/>
        <w:autoSpaceDN w:val="0"/>
        <w:adjustRightInd w:val="0"/>
        <w:ind w:firstLine="851"/>
        <w:jc w:val="both"/>
        <w:rPr>
          <w:rFonts w:ascii="Times New Roman" w:eastAsia="Times New Roman" w:hAnsi="Times New Roman" w:cs="Times New Roman"/>
          <w:sz w:val="28"/>
          <w:szCs w:val="28"/>
          <w:lang w:eastAsia="ru-RU"/>
        </w:rPr>
      </w:pPr>
      <w:r w:rsidRPr="00510E75">
        <w:rPr>
          <w:rFonts w:ascii="Times New Roman" w:eastAsia="Times New Roman" w:hAnsi="Times New Roman" w:cs="Times New Roman"/>
          <w:sz w:val="28"/>
          <w:szCs w:val="28"/>
          <w:lang w:eastAsia="ru-RU"/>
        </w:rP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553836" w:rsidRPr="00510E75" w:rsidRDefault="00553836" w:rsidP="00223CFC">
      <w:pPr>
        <w:pStyle w:val="a3"/>
        <w:spacing w:before="0" w:beforeAutospacing="0" w:after="0" w:afterAutospacing="0"/>
        <w:ind w:firstLine="851"/>
        <w:jc w:val="both"/>
        <w:rPr>
          <w:color w:val="000000"/>
          <w:sz w:val="28"/>
          <w:szCs w:val="28"/>
        </w:rPr>
      </w:pPr>
      <w:r w:rsidRPr="00510E75">
        <w:rPr>
          <w:color w:val="000000"/>
          <w:sz w:val="28"/>
          <w:szCs w:val="28"/>
        </w:rPr>
        <w:t xml:space="preserve">Закон </w:t>
      </w:r>
      <w:r w:rsidR="00092423" w:rsidRPr="00510E75">
        <w:rPr>
          <w:color w:val="000000"/>
          <w:sz w:val="28"/>
          <w:szCs w:val="28"/>
        </w:rPr>
        <w:t xml:space="preserve">об оценке </w:t>
      </w:r>
      <w:r w:rsidRPr="00510E75">
        <w:rPr>
          <w:color w:val="000000"/>
          <w:sz w:val="28"/>
          <w:szCs w:val="28"/>
        </w:rPr>
        <w:t xml:space="preserve">устанавливает определение кадастровой стоимости по единой методике, </w:t>
      </w:r>
      <w:r w:rsidR="006B7AA0" w:rsidRPr="00510E75">
        <w:rPr>
          <w:rFonts w:eastAsiaTheme="minorHAnsi" w:cstheme="minorBidi"/>
          <w:color w:val="000000"/>
          <w:sz w:val="28"/>
          <w:szCs w:val="28"/>
          <w:lang w:eastAsia="en-US"/>
        </w:rPr>
        <w:t>что позволяе</w:t>
      </w:r>
      <w:r w:rsidRPr="00510E75">
        <w:rPr>
          <w:rFonts w:eastAsiaTheme="minorHAnsi" w:cstheme="minorBidi"/>
          <w:color w:val="000000"/>
          <w:sz w:val="28"/>
          <w:szCs w:val="28"/>
          <w:lang w:eastAsia="en-US"/>
        </w:rPr>
        <w:t xml:space="preserve">т повысить качество и обеспечить единообразие определения кадастровой стоимости при государственной кадастровой оценке. </w:t>
      </w:r>
    </w:p>
    <w:p w:rsidR="00553836" w:rsidRPr="00553836" w:rsidRDefault="00092423"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 xml:space="preserve">Законом об оценке </w:t>
      </w:r>
      <w:r w:rsidR="00553836" w:rsidRPr="00510E75">
        <w:rPr>
          <w:rFonts w:ascii="Times New Roman" w:hAnsi="Times New Roman" w:cs="Times New Roman"/>
          <w:sz w:val="28"/>
          <w:szCs w:val="28"/>
        </w:rPr>
        <w:t>определен следующий порядок проведения государственной кадастровой оценки: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r w:rsidRPr="00553836">
        <w:rPr>
          <w:rFonts w:ascii="Times New Roman" w:hAnsi="Times New Roman" w:cs="Times New Roman"/>
          <w:sz w:val="28"/>
          <w:szCs w:val="28"/>
        </w:rPr>
        <w:t>1. Принятие решения о проведении государственной кадастровой оценки.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r w:rsidRPr="00553836">
        <w:rPr>
          <w:rFonts w:ascii="Times New Roman" w:hAnsi="Times New Roman" w:cs="Times New Roman"/>
          <w:sz w:val="28"/>
          <w:szCs w:val="28"/>
        </w:rPr>
        <w:t>2. Определение кадастровой стоимости и составление отчета об итогах государственной кадастровой оценки.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r w:rsidRPr="00553836">
        <w:rPr>
          <w:rFonts w:ascii="Times New Roman" w:hAnsi="Times New Roman" w:cs="Times New Roman"/>
          <w:sz w:val="28"/>
          <w:szCs w:val="28"/>
        </w:rPr>
        <w:t>3. Утверждение результатов определения кадастровой стоимости.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p>
    <w:p w:rsidR="006B7AA0" w:rsidRPr="006B7AA0" w:rsidRDefault="00553836" w:rsidP="00223CFC">
      <w:pPr>
        <w:autoSpaceDE w:val="0"/>
        <w:autoSpaceDN w:val="0"/>
        <w:adjustRightInd w:val="0"/>
        <w:jc w:val="center"/>
        <w:rPr>
          <w:rFonts w:ascii="Times New Roman" w:hAnsi="Times New Roman" w:cs="Times New Roman"/>
          <w:i/>
          <w:sz w:val="28"/>
          <w:szCs w:val="28"/>
        </w:rPr>
      </w:pPr>
      <w:r w:rsidRPr="006B7AA0">
        <w:rPr>
          <w:rFonts w:ascii="Times New Roman" w:hAnsi="Times New Roman" w:cs="Times New Roman"/>
          <w:i/>
          <w:sz w:val="28"/>
          <w:szCs w:val="28"/>
        </w:rPr>
        <w:t xml:space="preserve">1. Принятие решения о проведении </w:t>
      </w:r>
    </w:p>
    <w:p w:rsidR="00553836" w:rsidRPr="006B7AA0" w:rsidRDefault="00553836" w:rsidP="00223CFC">
      <w:pPr>
        <w:autoSpaceDE w:val="0"/>
        <w:autoSpaceDN w:val="0"/>
        <w:adjustRightInd w:val="0"/>
        <w:jc w:val="center"/>
        <w:rPr>
          <w:rFonts w:ascii="Times New Roman" w:hAnsi="Times New Roman" w:cs="Times New Roman"/>
          <w:i/>
          <w:sz w:val="28"/>
          <w:szCs w:val="28"/>
        </w:rPr>
      </w:pPr>
      <w:r w:rsidRPr="006B7AA0">
        <w:rPr>
          <w:rFonts w:ascii="Times New Roman" w:hAnsi="Times New Roman" w:cs="Times New Roman"/>
          <w:i/>
          <w:sz w:val="28"/>
          <w:szCs w:val="28"/>
        </w:rPr>
        <w:t>гос</w:t>
      </w:r>
      <w:r w:rsidR="006B7AA0" w:rsidRPr="006B7AA0">
        <w:rPr>
          <w:rFonts w:ascii="Times New Roman" w:hAnsi="Times New Roman" w:cs="Times New Roman"/>
          <w:i/>
          <w:sz w:val="28"/>
          <w:szCs w:val="28"/>
        </w:rPr>
        <w:t>ударственной кадастровой оценки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p>
    <w:p w:rsidR="00553836" w:rsidRPr="00553836" w:rsidRDefault="00553836" w:rsidP="00690400">
      <w:pPr>
        <w:autoSpaceDE w:val="0"/>
        <w:autoSpaceDN w:val="0"/>
        <w:adjustRightInd w:val="0"/>
        <w:ind w:firstLine="851"/>
        <w:jc w:val="both"/>
        <w:rPr>
          <w:rFonts w:ascii="Times New Roman" w:hAnsi="Times New Roman" w:cs="Times New Roman"/>
          <w:sz w:val="28"/>
          <w:szCs w:val="28"/>
        </w:rPr>
      </w:pPr>
      <w:r w:rsidRPr="00553836">
        <w:rPr>
          <w:rFonts w:ascii="Times New Roman" w:hAnsi="Times New Roman" w:cs="Times New Roman"/>
          <w:sz w:val="28"/>
          <w:szCs w:val="28"/>
        </w:rPr>
        <w:t xml:space="preserve">Государственная кадастровая оценка проводится по решению исполнительного органа государственной власти субъекта Российской Федерации не чаще одного раза в три года (в городах федерального значения </w:t>
      </w:r>
      <w:r w:rsidR="00690400">
        <w:rPr>
          <w:rFonts w:ascii="Times New Roman" w:hAnsi="Times New Roman" w:cs="Times New Roman"/>
          <w:sz w:val="28"/>
          <w:szCs w:val="28"/>
        </w:rPr>
        <w:t>–</w:t>
      </w:r>
      <w:r w:rsidRPr="00553836">
        <w:rPr>
          <w:rFonts w:ascii="Times New Roman" w:hAnsi="Times New Roman" w:cs="Times New Roman"/>
          <w:sz w:val="28"/>
          <w:szCs w:val="28"/>
        </w:rPr>
        <w:t xml:space="preserve"> не чаще одного раза в два года) и не реже одного раза в пять лет, за исключением проведения внеочередной государственной кадастровой оценки.</w:t>
      </w:r>
    </w:p>
    <w:p w:rsidR="00553836" w:rsidRPr="00510E75" w:rsidRDefault="00553836"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До 1 января года определения кадастровой стоимости осуществляется подготовка к проведению государственной кадастровой оценки, включающая сбор и обработку информации, необходимой для определения кадастровой стоимости.</w:t>
      </w:r>
    </w:p>
    <w:p w:rsidR="00553836" w:rsidRPr="00510E75" w:rsidRDefault="00553836"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 xml:space="preserve">В целях сбора и обработки информации, необходимой для определения кадастровой стоимости, правообладатель объекта </w:t>
      </w:r>
      <w:r w:rsidRPr="00510E75">
        <w:rPr>
          <w:rFonts w:ascii="Times New Roman" w:hAnsi="Times New Roman" w:cs="Times New Roman"/>
          <w:sz w:val="28"/>
          <w:szCs w:val="28"/>
        </w:rPr>
        <w:lastRenderedPageBreak/>
        <w:t>недвижимости вправе предоставить бюджетному учреждению</w:t>
      </w:r>
      <w:r w:rsidR="00510E75" w:rsidRPr="00510E75">
        <w:rPr>
          <w:rFonts w:ascii="Times New Roman" w:hAnsi="Times New Roman" w:cs="Times New Roman"/>
          <w:sz w:val="28"/>
          <w:szCs w:val="28"/>
        </w:rPr>
        <w:t xml:space="preserve"> «Омский центр кадастровой оценки и технической документации»</w:t>
      </w:r>
      <w:r w:rsidR="006F75A2">
        <w:rPr>
          <w:rFonts w:ascii="Times New Roman" w:hAnsi="Times New Roman" w:cs="Times New Roman"/>
          <w:sz w:val="28"/>
          <w:szCs w:val="28"/>
        </w:rPr>
        <w:t xml:space="preserve"> (далее – </w:t>
      </w:r>
      <w:r w:rsidR="00C43EC1">
        <w:rPr>
          <w:rFonts w:ascii="Times New Roman" w:hAnsi="Times New Roman" w:cs="Times New Roman"/>
          <w:sz w:val="28"/>
          <w:szCs w:val="28"/>
        </w:rPr>
        <w:t>Б</w:t>
      </w:r>
      <w:r w:rsidR="006F75A2">
        <w:rPr>
          <w:rFonts w:ascii="Times New Roman" w:hAnsi="Times New Roman" w:cs="Times New Roman"/>
          <w:sz w:val="28"/>
          <w:szCs w:val="28"/>
        </w:rPr>
        <w:t>юджетное учреждение)</w:t>
      </w:r>
      <w:r w:rsidRPr="00510E75">
        <w:rPr>
          <w:rFonts w:ascii="Times New Roman" w:hAnsi="Times New Roman" w:cs="Times New Roman"/>
          <w:sz w:val="28"/>
          <w:szCs w:val="28"/>
        </w:rPr>
        <w:t xml:space="preserve"> деклараци</w:t>
      </w:r>
      <w:r w:rsidRPr="00553836">
        <w:rPr>
          <w:rFonts w:ascii="Times New Roman" w:hAnsi="Times New Roman" w:cs="Times New Roman"/>
          <w:sz w:val="28"/>
          <w:szCs w:val="28"/>
        </w:rPr>
        <w:t>ю о</w:t>
      </w:r>
      <w:r w:rsidR="00D8143C">
        <w:rPr>
          <w:rFonts w:ascii="Times New Roman" w:hAnsi="Times New Roman" w:cs="Times New Roman"/>
          <w:sz w:val="28"/>
          <w:szCs w:val="28"/>
        </w:rPr>
        <w:t xml:space="preserve"> </w:t>
      </w:r>
      <w:r w:rsidR="00D8143C" w:rsidRPr="00510E75">
        <w:rPr>
          <w:rFonts w:ascii="Times New Roman" w:hAnsi="Times New Roman" w:cs="Times New Roman"/>
          <w:sz w:val="28"/>
          <w:szCs w:val="28"/>
        </w:rPr>
        <w:t>характеристиках соответствующего объекта</w:t>
      </w:r>
      <w:r w:rsidRPr="00510E75">
        <w:rPr>
          <w:rFonts w:ascii="Times New Roman" w:hAnsi="Times New Roman" w:cs="Times New Roman"/>
          <w:sz w:val="28"/>
          <w:szCs w:val="28"/>
        </w:rPr>
        <w:t xml:space="preserve"> недвижимости, </w:t>
      </w:r>
      <w:hyperlink r:id="rId6" w:history="1">
        <w:r w:rsidRPr="00510E75">
          <w:rPr>
            <w:rFonts w:ascii="Times New Roman" w:hAnsi="Times New Roman" w:cs="Times New Roman"/>
            <w:sz w:val="28"/>
            <w:szCs w:val="28"/>
          </w:rPr>
          <w:t>форма</w:t>
        </w:r>
      </w:hyperlink>
      <w:r w:rsidRPr="00510E75">
        <w:rPr>
          <w:rFonts w:ascii="Times New Roman" w:hAnsi="Times New Roman" w:cs="Times New Roman"/>
          <w:sz w:val="28"/>
          <w:szCs w:val="28"/>
        </w:rPr>
        <w:t xml:space="preserve"> которой и </w:t>
      </w:r>
      <w:hyperlink r:id="rId7" w:history="1">
        <w:r w:rsidRPr="00510E75">
          <w:rPr>
            <w:rFonts w:ascii="Times New Roman" w:hAnsi="Times New Roman" w:cs="Times New Roman"/>
            <w:sz w:val="28"/>
            <w:szCs w:val="28"/>
          </w:rPr>
          <w:t>порядок</w:t>
        </w:r>
      </w:hyperlink>
      <w:r w:rsidRPr="00510E75">
        <w:rPr>
          <w:rFonts w:ascii="Times New Roman" w:hAnsi="Times New Roman" w:cs="Times New Roman"/>
          <w:sz w:val="28"/>
          <w:szCs w:val="28"/>
        </w:rPr>
        <w:t xml:space="preserve"> ее рассмотрения установлены приказом Минэкономразвития России от 27.12.2016 № 846.</w:t>
      </w:r>
    </w:p>
    <w:p w:rsidR="00553836" w:rsidRPr="00510E75" w:rsidRDefault="00553836"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В рамках подготовки к опр</w:t>
      </w:r>
      <w:r w:rsidR="00C43EC1">
        <w:rPr>
          <w:rFonts w:ascii="Times New Roman" w:hAnsi="Times New Roman" w:cs="Times New Roman"/>
          <w:sz w:val="28"/>
          <w:szCs w:val="28"/>
        </w:rPr>
        <w:t>еделению кадастровой стоимости Б</w:t>
      </w:r>
      <w:r w:rsidRPr="00510E75">
        <w:rPr>
          <w:rFonts w:ascii="Times New Roman" w:hAnsi="Times New Roman" w:cs="Times New Roman"/>
          <w:sz w:val="28"/>
          <w:szCs w:val="28"/>
        </w:rPr>
        <w:t>юджетным учреждением</w:t>
      </w:r>
      <w:r w:rsidR="00510E75" w:rsidRPr="00510E75">
        <w:rPr>
          <w:rFonts w:ascii="Times New Roman" w:hAnsi="Times New Roman" w:cs="Times New Roman"/>
          <w:sz w:val="28"/>
          <w:szCs w:val="28"/>
        </w:rPr>
        <w:t xml:space="preserve"> </w:t>
      </w:r>
      <w:r w:rsidR="00C43EC1">
        <w:rPr>
          <w:rFonts w:ascii="Times New Roman" w:hAnsi="Times New Roman" w:cs="Times New Roman"/>
          <w:sz w:val="28"/>
          <w:szCs w:val="28"/>
        </w:rPr>
        <w:t>осуществляе</w:t>
      </w:r>
      <w:r w:rsidRPr="00510E75">
        <w:rPr>
          <w:rFonts w:ascii="Times New Roman" w:hAnsi="Times New Roman" w:cs="Times New Roman"/>
          <w:sz w:val="28"/>
          <w:szCs w:val="28"/>
        </w:rPr>
        <w:t>тся в том числе сбор, обработка и учет информации об объектах недвижимости, кадастровая стоимость которых была оспорена в установленном порядке.</w:t>
      </w:r>
    </w:p>
    <w:p w:rsidR="00553836" w:rsidRPr="00510E75" w:rsidRDefault="00553836" w:rsidP="00223CFC">
      <w:pPr>
        <w:autoSpaceDE w:val="0"/>
        <w:autoSpaceDN w:val="0"/>
        <w:adjustRightInd w:val="0"/>
        <w:ind w:firstLine="851"/>
        <w:jc w:val="center"/>
        <w:rPr>
          <w:rFonts w:ascii="Times New Roman" w:hAnsi="Times New Roman" w:cs="Times New Roman"/>
          <w:sz w:val="28"/>
          <w:szCs w:val="28"/>
        </w:rPr>
      </w:pPr>
    </w:p>
    <w:p w:rsidR="00F42857" w:rsidRPr="00510E75" w:rsidRDefault="00553836" w:rsidP="00F42857">
      <w:pPr>
        <w:autoSpaceDE w:val="0"/>
        <w:autoSpaceDN w:val="0"/>
        <w:adjustRightInd w:val="0"/>
        <w:ind w:firstLine="851"/>
        <w:jc w:val="center"/>
        <w:rPr>
          <w:rFonts w:ascii="Times New Roman" w:hAnsi="Times New Roman" w:cs="Times New Roman"/>
          <w:i/>
          <w:sz w:val="28"/>
          <w:szCs w:val="28"/>
        </w:rPr>
      </w:pPr>
      <w:r w:rsidRPr="00510E75">
        <w:rPr>
          <w:rFonts w:ascii="Times New Roman" w:hAnsi="Times New Roman" w:cs="Times New Roman"/>
          <w:i/>
          <w:sz w:val="28"/>
          <w:szCs w:val="28"/>
        </w:rPr>
        <w:t xml:space="preserve">2. Определение кадастровой стоимости и составление отчета </w:t>
      </w:r>
    </w:p>
    <w:p w:rsidR="00553836" w:rsidRPr="00510E75" w:rsidRDefault="00553836" w:rsidP="00223CFC">
      <w:pPr>
        <w:autoSpaceDE w:val="0"/>
        <w:autoSpaceDN w:val="0"/>
        <w:adjustRightInd w:val="0"/>
        <w:ind w:firstLine="851"/>
        <w:jc w:val="center"/>
        <w:rPr>
          <w:rFonts w:ascii="Times New Roman" w:hAnsi="Times New Roman" w:cs="Times New Roman"/>
          <w:i/>
          <w:sz w:val="28"/>
          <w:szCs w:val="28"/>
        </w:rPr>
      </w:pPr>
      <w:r w:rsidRPr="00510E75">
        <w:rPr>
          <w:rFonts w:ascii="Times New Roman" w:hAnsi="Times New Roman" w:cs="Times New Roman"/>
          <w:i/>
          <w:sz w:val="28"/>
          <w:szCs w:val="28"/>
        </w:rPr>
        <w:t>об итогах гос</w:t>
      </w:r>
      <w:r w:rsidR="00CE1F90" w:rsidRPr="00510E75">
        <w:rPr>
          <w:rFonts w:ascii="Times New Roman" w:hAnsi="Times New Roman" w:cs="Times New Roman"/>
          <w:i/>
          <w:sz w:val="28"/>
          <w:szCs w:val="28"/>
        </w:rPr>
        <w:t>ударственной кадастровой оценки</w:t>
      </w:r>
    </w:p>
    <w:p w:rsidR="00553836" w:rsidRPr="00510E75" w:rsidRDefault="00553836" w:rsidP="00223CFC">
      <w:pPr>
        <w:autoSpaceDE w:val="0"/>
        <w:autoSpaceDN w:val="0"/>
        <w:adjustRightInd w:val="0"/>
        <w:ind w:firstLine="851"/>
        <w:jc w:val="both"/>
        <w:rPr>
          <w:rFonts w:ascii="Times New Roman" w:hAnsi="Times New Roman" w:cs="Times New Roman"/>
          <w:sz w:val="28"/>
          <w:szCs w:val="28"/>
        </w:rPr>
      </w:pPr>
    </w:p>
    <w:p w:rsidR="005B57E5" w:rsidRPr="00510E75" w:rsidRDefault="00223CFC"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 xml:space="preserve">По итогам очередного тура </w:t>
      </w:r>
      <w:r w:rsidR="00092423" w:rsidRPr="00510E75">
        <w:rPr>
          <w:rFonts w:ascii="Times New Roman" w:hAnsi="Times New Roman" w:cs="Times New Roman"/>
          <w:sz w:val="28"/>
          <w:szCs w:val="28"/>
        </w:rPr>
        <w:t>государственной кадастровой оценки</w:t>
      </w:r>
      <w:r w:rsidRPr="00510E75">
        <w:rPr>
          <w:rFonts w:ascii="Times New Roman" w:hAnsi="Times New Roman" w:cs="Times New Roman"/>
          <w:sz w:val="28"/>
          <w:szCs w:val="28"/>
        </w:rPr>
        <w:t xml:space="preserve"> (для внеочеред</w:t>
      </w:r>
      <w:r w:rsidR="000D2FC4">
        <w:rPr>
          <w:rFonts w:ascii="Times New Roman" w:hAnsi="Times New Roman" w:cs="Times New Roman"/>
          <w:sz w:val="28"/>
          <w:szCs w:val="28"/>
        </w:rPr>
        <w:t>ной оценки этого не требуется) Б</w:t>
      </w:r>
      <w:r w:rsidRPr="00510E75">
        <w:rPr>
          <w:rFonts w:ascii="Times New Roman" w:hAnsi="Times New Roman" w:cs="Times New Roman"/>
          <w:sz w:val="28"/>
          <w:szCs w:val="28"/>
        </w:rPr>
        <w:t xml:space="preserve">юджетное учреждение составляет промежуточные отчетные документы, которые направляет в Росреестр и размещает на своем официальном сайте. Процедура работы с этими документами следующая: </w:t>
      </w:r>
    </w:p>
    <w:p w:rsidR="005B57E5" w:rsidRPr="00510E75" w:rsidRDefault="00223CFC"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10 дней отводится Росреестр</w:t>
      </w:r>
      <w:r w:rsidR="00510E75" w:rsidRPr="00510E75">
        <w:rPr>
          <w:rFonts w:ascii="Times New Roman" w:hAnsi="Times New Roman" w:cs="Times New Roman"/>
          <w:sz w:val="28"/>
          <w:szCs w:val="28"/>
        </w:rPr>
        <w:t>у</w:t>
      </w:r>
      <w:r w:rsidRPr="00510E75">
        <w:rPr>
          <w:rFonts w:ascii="Times New Roman" w:hAnsi="Times New Roman" w:cs="Times New Roman"/>
          <w:sz w:val="28"/>
          <w:szCs w:val="28"/>
        </w:rPr>
        <w:t xml:space="preserve"> на проверку; </w:t>
      </w:r>
    </w:p>
    <w:p w:rsidR="005B57E5" w:rsidRPr="00510E75" w:rsidRDefault="00223CFC" w:rsidP="005B57E5">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3 рабочих дня</w:t>
      </w:r>
      <w:r w:rsidR="005B57E5" w:rsidRPr="00510E75">
        <w:rPr>
          <w:rFonts w:ascii="Times New Roman" w:hAnsi="Times New Roman" w:cs="Times New Roman"/>
          <w:sz w:val="28"/>
          <w:szCs w:val="28"/>
        </w:rPr>
        <w:t xml:space="preserve"> –</w:t>
      </w:r>
      <w:r w:rsidR="000D2FC4">
        <w:rPr>
          <w:rFonts w:ascii="Times New Roman" w:hAnsi="Times New Roman" w:cs="Times New Roman"/>
          <w:sz w:val="28"/>
          <w:szCs w:val="28"/>
        </w:rPr>
        <w:t xml:space="preserve"> для направления в Б</w:t>
      </w:r>
      <w:r w:rsidRPr="00510E75">
        <w:rPr>
          <w:rFonts w:ascii="Times New Roman" w:hAnsi="Times New Roman" w:cs="Times New Roman"/>
          <w:sz w:val="28"/>
          <w:szCs w:val="28"/>
        </w:rPr>
        <w:t xml:space="preserve">юджетное учреждение и </w:t>
      </w:r>
      <w:r w:rsidR="00510E75" w:rsidRPr="00510E75">
        <w:rPr>
          <w:rFonts w:ascii="Times New Roman" w:hAnsi="Times New Roman" w:cs="Times New Roman"/>
          <w:sz w:val="28"/>
          <w:szCs w:val="28"/>
        </w:rPr>
        <w:t>Министерство имущественных отношений Омской области</w:t>
      </w:r>
      <w:r w:rsidRPr="00510E75">
        <w:rPr>
          <w:rFonts w:ascii="Times New Roman" w:hAnsi="Times New Roman" w:cs="Times New Roman"/>
          <w:sz w:val="28"/>
          <w:szCs w:val="28"/>
        </w:rPr>
        <w:t xml:space="preserve"> уведомления о соответствии</w:t>
      </w:r>
      <w:r w:rsidR="005B57E5" w:rsidRPr="00510E75">
        <w:rPr>
          <w:rFonts w:ascii="Times New Roman" w:hAnsi="Times New Roman" w:cs="Times New Roman"/>
          <w:sz w:val="28"/>
          <w:szCs w:val="28"/>
        </w:rPr>
        <w:t xml:space="preserve"> документов</w:t>
      </w:r>
      <w:r w:rsidRPr="00510E75">
        <w:rPr>
          <w:rFonts w:ascii="Times New Roman" w:hAnsi="Times New Roman" w:cs="Times New Roman"/>
          <w:sz w:val="28"/>
          <w:szCs w:val="28"/>
        </w:rPr>
        <w:t xml:space="preserve"> установленным требованиям (или</w:t>
      </w:r>
      <w:r w:rsidR="000D2FC4">
        <w:rPr>
          <w:rFonts w:ascii="Times New Roman" w:hAnsi="Times New Roman" w:cs="Times New Roman"/>
          <w:sz w:val="28"/>
          <w:szCs w:val="28"/>
        </w:rPr>
        <w:t xml:space="preserve"> несоответствии, в этом случае Б</w:t>
      </w:r>
      <w:r w:rsidRPr="00510E75">
        <w:rPr>
          <w:rFonts w:ascii="Times New Roman" w:hAnsi="Times New Roman" w:cs="Times New Roman"/>
          <w:sz w:val="28"/>
          <w:szCs w:val="28"/>
        </w:rPr>
        <w:t>юджетное учреждение в течение 7 рабочих дней исправляет указанные документы и предст</w:t>
      </w:r>
      <w:r w:rsidR="005B57E5" w:rsidRPr="00510E75">
        <w:rPr>
          <w:rFonts w:ascii="Times New Roman" w:hAnsi="Times New Roman" w:cs="Times New Roman"/>
          <w:sz w:val="28"/>
          <w:szCs w:val="28"/>
        </w:rPr>
        <w:t>авляет их повторно) и размещении</w:t>
      </w:r>
      <w:r w:rsidRPr="00510E75">
        <w:rPr>
          <w:rFonts w:ascii="Times New Roman" w:hAnsi="Times New Roman" w:cs="Times New Roman"/>
          <w:sz w:val="28"/>
          <w:szCs w:val="28"/>
        </w:rPr>
        <w:t xml:space="preserve"> их в фонде данных </w:t>
      </w:r>
      <w:r w:rsidR="00092423" w:rsidRPr="00510E75">
        <w:rPr>
          <w:rFonts w:ascii="Times New Roman" w:hAnsi="Times New Roman" w:cs="Times New Roman"/>
          <w:sz w:val="28"/>
          <w:szCs w:val="28"/>
        </w:rPr>
        <w:t>государственной кадастровой оценки</w:t>
      </w:r>
      <w:r w:rsidRPr="00510E75">
        <w:rPr>
          <w:rFonts w:ascii="Times New Roman" w:hAnsi="Times New Roman" w:cs="Times New Roman"/>
          <w:sz w:val="28"/>
          <w:szCs w:val="28"/>
        </w:rPr>
        <w:t xml:space="preserve">; </w:t>
      </w:r>
    </w:p>
    <w:p w:rsidR="00223CFC" w:rsidRPr="00510E75" w:rsidRDefault="00223CFC" w:rsidP="005B57E5">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50 дней отводится для подачи любыми заинтересованными лицами замечаний (</w:t>
      </w:r>
      <w:r w:rsidR="005B57E5" w:rsidRPr="00510E75">
        <w:rPr>
          <w:rFonts w:ascii="Times New Roman" w:hAnsi="Times New Roman" w:cs="Times New Roman"/>
          <w:sz w:val="28"/>
          <w:szCs w:val="28"/>
        </w:rPr>
        <w:t xml:space="preserve">они </w:t>
      </w:r>
      <w:r w:rsidR="000D2FC4">
        <w:rPr>
          <w:rFonts w:ascii="Times New Roman" w:hAnsi="Times New Roman" w:cs="Times New Roman"/>
          <w:sz w:val="28"/>
          <w:szCs w:val="28"/>
        </w:rPr>
        <w:t>могут быть направлены как в Б</w:t>
      </w:r>
      <w:r w:rsidRPr="00510E75">
        <w:rPr>
          <w:rFonts w:ascii="Times New Roman" w:hAnsi="Times New Roman" w:cs="Times New Roman"/>
          <w:sz w:val="28"/>
          <w:szCs w:val="28"/>
        </w:rPr>
        <w:t>юджетное учреждение, так и в многофункциональный центр предоставления государственных и муниципальных услуг).</w:t>
      </w:r>
    </w:p>
    <w:p w:rsidR="00223CFC" w:rsidRPr="00510E75" w:rsidRDefault="00223CFC"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 xml:space="preserve">Если </w:t>
      </w:r>
      <w:r w:rsidR="00915867" w:rsidRPr="00510E75">
        <w:rPr>
          <w:rFonts w:ascii="Times New Roman" w:hAnsi="Times New Roman" w:cs="Times New Roman"/>
          <w:sz w:val="28"/>
          <w:szCs w:val="28"/>
        </w:rPr>
        <w:t>по итогам рассмотрения замечаний</w:t>
      </w:r>
      <w:r w:rsidRPr="00510E75">
        <w:rPr>
          <w:rFonts w:ascii="Times New Roman" w:hAnsi="Times New Roman" w:cs="Times New Roman"/>
          <w:sz w:val="28"/>
          <w:szCs w:val="28"/>
        </w:rPr>
        <w:t xml:space="preserve"> к про</w:t>
      </w:r>
      <w:r w:rsidR="000D2FC4">
        <w:rPr>
          <w:rFonts w:ascii="Times New Roman" w:hAnsi="Times New Roman" w:cs="Times New Roman"/>
          <w:sz w:val="28"/>
          <w:szCs w:val="28"/>
        </w:rPr>
        <w:t>межуточным отчетным документам Б</w:t>
      </w:r>
      <w:r w:rsidRPr="00510E75">
        <w:rPr>
          <w:rFonts w:ascii="Times New Roman" w:hAnsi="Times New Roman" w:cs="Times New Roman"/>
          <w:sz w:val="28"/>
          <w:szCs w:val="28"/>
        </w:rPr>
        <w:t>юджетное учреждение выявит необходимость пересчета кадастровой стоимости в отношении объекто</w:t>
      </w:r>
      <w:r w:rsidR="00915867" w:rsidRPr="00510E75">
        <w:rPr>
          <w:rFonts w:ascii="Times New Roman" w:hAnsi="Times New Roman" w:cs="Times New Roman"/>
          <w:sz w:val="28"/>
          <w:szCs w:val="28"/>
        </w:rPr>
        <w:t>в (даже не указанных в замечаниях</w:t>
      </w:r>
      <w:r w:rsidRPr="00510E75">
        <w:rPr>
          <w:rFonts w:ascii="Times New Roman" w:hAnsi="Times New Roman" w:cs="Times New Roman"/>
          <w:sz w:val="28"/>
          <w:szCs w:val="28"/>
        </w:rPr>
        <w:t>), то оно осуществляет такой пересчет, а обновленные данные об этом с необходимыми обоснованиями размещает на своем сайте.</w:t>
      </w:r>
    </w:p>
    <w:p w:rsidR="00223CFC" w:rsidRPr="00510E75" w:rsidRDefault="00223CFC"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По истечении 60 дней с момента размещения промежуточных отчетных документов на своем с</w:t>
      </w:r>
      <w:r w:rsidR="00E15369">
        <w:rPr>
          <w:rFonts w:ascii="Times New Roman" w:hAnsi="Times New Roman" w:cs="Times New Roman"/>
          <w:sz w:val="28"/>
          <w:szCs w:val="28"/>
        </w:rPr>
        <w:t>айте Б</w:t>
      </w:r>
      <w:r w:rsidRPr="00510E75">
        <w:rPr>
          <w:rFonts w:ascii="Times New Roman" w:hAnsi="Times New Roman" w:cs="Times New Roman"/>
          <w:sz w:val="28"/>
          <w:szCs w:val="28"/>
        </w:rPr>
        <w:t>юджетное учреждение составляет отчет, включающий в себя справку обо всех учтенных и неучтенных замечаниях к этим документам с соответствующим обоснованием или об отсутствии замечаний к ним, а также об исправлении выявленных Росреестр</w:t>
      </w:r>
      <w:r w:rsidR="00510E75" w:rsidRPr="00510E75">
        <w:rPr>
          <w:rFonts w:ascii="Times New Roman" w:hAnsi="Times New Roman" w:cs="Times New Roman"/>
          <w:sz w:val="28"/>
          <w:szCs w:val="28"/>
        </w:rPr>
        <w:t>ом</w:t>
      </w:r>
      <w:r w:rsidRPr="00510E75">
        <w:rPr>
          <w:rFonts w:ascii="Times New Roman" w:hAnsi="Times New Roman" w:cs="Times New Roman"/>
          <w:sz w:val="28"/>
          <w:szCs w:val="28"/>
        </w:rPr>
        <w:t xml:space="preserve"> нарушений требований к проекту отчета.</w:t>
      </w:r>
    </w:p>
    <w:p w:rsidR="00223CFC" w:rsidRPr="00223CFC" w:rsidRDefault="00223CFC" w:rsidP="00223CFC">
      <w:pPr>
        <w:autoSpaceDE w:val="0"/>
        <w:autoSpaceDN w:val="0"/>
        <w:adjustRightInd w:val="0"/>
        <w:ind w:firstLine="851"/>
        <w:jc w:val="both"/>
        <w:rPr>
          <w:rFonts w:ascii="Times New Roman" w:hAnsi="Times New Roman" w:cs="Times New Roman"/>
          <w:sz w:val="28"/>
          <w:szCs w:val="28"/>
        </w:rPr>
      </w:pPr>
      <w:r w:rsidRPr="00510E75">
        <w:rPr>
          <w:rFonts w:ascii="Times New Roman" w:hAnsi="Times New Roman" w:cs="Times New Roman"/>
          <w:sz w:val="28"/>
          <w:szCs w:val="28"/>
        </w:rPr>
        <w:t>Одним из существенных отличий проведения государственной</w:t>
      </w:r>
      <w:r>
        <w:rPr>
          <w:rFonts w:ascii="Times New Roman" w:hAnsi="Times New Roman" w:cs="Times New Roman"/>
          <w:sz w:val="28"/>
          <w:szCs w:val="28"/>
        </w:rPr>
        <w:t xml:space="preserve"> кадастровой оценки</w:t>
      </w:r>
      <w:r w:rsidRPr="00223CFC">
        <w:rPr>
          <w:rFonts w:ascii="Times New Roman" w:hAnsi="Times New Roman" w:cs="Times New Roman"/>
          <w:sz w:val="28"/>
          <w:szCs w:val="28"/>
        </w:rPr>
        <w:t xml:space="preserve"> по новым правилам является то, что экспертизы отчета об определении кадастровой стоимости теперь не требуется. Прежнее указание на невозможность принятия заказчиком отчета без положительного экспертного заключения заменено на невозможность утверждения </w:t>
      </w:r>
      <w:r w:rsidRPr="00223CFC">
        <w:rPr>
          <w:rFonts w:ascii="Times New Roman" w:hAnsi="Times New Roman" w:cs="Times New Roman"/>
          <w:sz w:val="28"/>
          <w:szCs w:val="28"/>
        </w:rPr>
        <w:lastRenderedPageBreak/>
        <w:t xml:space="preserve">результатов определения кадастровой стоимости, если не устранены нарушения, выявленные </w:t>
      </w:r>
      <w:r w:rsidR="00510E75">
        <w:rPr>
          <w:rFonts w:ascii="Times New Roman" w:hAnsi="Times New Roman" w:cs="Times New Roman"/>
          <w:sz w:val="28"/>
          <w:szCs w:val="28"/>
        </w:rPr>
        <w:t>Росреестром</w:t>
      </w:r>
      <w:r w:rsidRPr="00223CFC">
        <w:rPr>
          <w:rFonts w:ascii="Times New Roman" w:hAnsi="Times New Roman" w:cs="Times New Roman"/>
          <w:sz w:val="28"/>
          <w:szCs w:val="28"/>
        </w:rPr>
        <w:t>.</w:t>
      </w:r>
    </w:p>
    <w:p w:rsidR="00223CFC" w:rsidRPr="00223CFC" w:rsidRDefault="00223CFC" w:rsidP="00223CFC">
      <w:pPr>
        <w:autoSpaceDE w:val="0"/>
        <w:autoSpaceDN w:val="0"/>
        <w:adjustRightInd w:val="0"/>
        <w:ind w:firstLine="851"/>
        <w:jc w:val="both"/>
        <w:rPr>
          <w:rFonts w:ascii="Times New Roman" w:hAnsi="Times New Roman" w:cs="Times New Roman"/>
          <w:sz w:val="28"/>
          <w:szCs w:val="28"/>
        </w:rPr>
      </w:pPr>
      <w:r w:rsidRPr="00223CFC">
        <w:rPr>
          <w:rFonts w:ascii="Times New Roman" w:hAnsi="Times New Roman" w:cs="Times New Roman"/>
          <w:sz w:val="28"/>
          <w:szCs w:val="28"/>
        </w:rPr>
        <w:t xml:space="preserve">Новацией стала возможность </w:t>
      </w:r>
      <w:r w:rsidRPr="00510E75">
        <w:rPr>
          <w:rFonts w:ascii="Times New Roman" w:hAnsi="Times New Roman" w:cs="Times New Roman"/>
          <w:sz w:val="28"/>
          <w:szCs w:val="28"/>
        </w:rPr>
        <w:t>проведения</w:t>
      </w:r>
      <w:r w:rsidR="00A7691F" w:rsidRPr="00510E75">
        <w:rPr>
          <w:rFonts w:ascii="Times New Roman" w:hAnsi="Times New Roman" w:cs="Times New Roman"/>
          <w:sz w:val="28"/>
          <w:szCs w:val="28"/>
        </w:rPr>
        <w:t>,</w:t>
      </w:r>
      <w:r w:rsidRPr="00510E75">
        <w:rPr>
          <w:rFonts w:ascii="Times New Roman" w:hAnsi="Times New Roman" w:cs="Times New Roman"/>
          <w:sz w:val="28"/>
          <w:szCs w:val="28"/>
        </w:rPr>
        <w:t xml:space="preserve"> начиная с 2020 года</w:t>
      </w:r>
      <w:r w:rsidR="00A7691F" w:rsidRPr="00510E75">
        <w:rPr>
          <w:rFonts w:ascii="Times New Roman" w:hAnsi="Times New Roman" w:cs="Times New Roman"/>
          <w:sz w:val="28"/>
          <w:szCs w:val="28"/>
        </w:rPr>
        <w:t>,</w:t>
      </w:r>
      <w:r w:rsidRPr="00510E75">
        <w:rPr>
          <w:rFonts w:ascii="Times New Roman" w:hAnsi="Times New Roman" w:cs="Times New Roman"/>
          <w:sz w:val="28"/>
          <w:szCs w:val="28"/>
        </w:rPr>
        <w:t xml:space="preserve"> внеочередной кадастровой оценки, которая проводится лишь в целях снижения текущих величин кадастрово</w:t>
      </w:r>
      <w:r w:rsidR="00A7691F" w:rsidRPr="00510E75">
        <w:rPr>
          <w:rFonts w:ascii="Times New Roman" w:hAnsi="Times New Roman" w:cs="Times New Roman"/>
          <w:sz w:val="28"/>
          <w:szCs w:val="28"/>
        </w:rPr>
        <w:t>й стоимости (при снижении на 30 процентов</w:t>
      </w:r>
      <w:r w:rsidRPr="00510E75">
        <w:rPr>
          <w:rFonts w:ascii="Times New Roman" w:hAnsi="Times New Roman" w:cs="Times New Roman"/>
          <w:sz w:val="28"/>
          <w:szCs w:val="28"/>
        </w:rPr>
        <w:t xml:space="preserve"> и более индекса рынка недвижимости в </w:t>
      </w:r>
      <w:r w:rsidR="00C27579" w:rsidRPr="00510E75">
        <w:rPr>
          <w:rFonts w:ascii="Times New Roman" w:hAnsi="Times New Roman" w:cs="Times New Roman"/>
          <w:sz w:val="28"/>
          <w:szCs w:val="28"/>
        </w:rPr>
        <w:t>регионе или если в отношении 30 процентов</w:t>
      </w:r>
      <w:r w:rsidRPr="00510E75">
        <w:rPr>
          <w:rFonts w:ascii="Times New Roman" w:hAnsi="Times New Roman" w:cs="Times New Roman"/>
          <w:sz w:val="28"/>
          <w:szCs w:val="28"/>
        </w:rPr>
        <w:t xml:space="preserve"> и более учтенных объектов недвижимости, расположенных на территории соответствующего субъекта Российской Федерации, оспорены результаты государственной кадастровой оценки). Для целей выявления необходимости проведения такой оценки Росреестр ежеквартально рассчитывает для каждого субъекта Российской Федерации индекс рынка недвижимости, который публикуется в фонде данных</w:t>
      </w:r>
      <w:r w:rsidRPr="00223CFC">
        <w:rPr>
          <w:rFonts w:ascii="Times New Roman" w:hAnsi="Times New Roman" w:cs="Times New Roman"/>
          <w:sz w:val="28"/>
          <w:szCs w:val="28"/>
        </w:rPr>
        <w:t xml:space="preserve"> </w:t>
      </w:r>
      <w:r w:rsidR="00092423">
        <w:rPr>
          <w:rFonts w:ascii="Times New Roman" w:hAnsi="Times New Roman" w:cs="Times New Roman"/>
          <w:sz w:val="28"/>
          <w:szCs w:val="28"/>
        </w:rPr>
        <w:t>государственной кадастровой оценки</w:t>
      </w:r>
      <w:r w:rsidRPr="00223CFC">
        <w:rPr>
          <w:rFonts w:ascii="Times New Roman" w:hAnsi="Times New Roman" w:cs="Times New Roman"/>
          <w:sz w:val="28"/>
          <w:szCs w:val="28"/>
        </w:rPr>
        <w:t>.</w:t>
      </w:r>
    </w:p>
    <w:p w:rsidR="00223CFC" w:rsidRPr="00223CFC" w:rsidRDefault="00223CFC" w:rsidP="00223CFC">
      <w:pPr>
        <w:autoSpaceDE w:val="0"/>
        <w:autoSpaceDN w:val="0"/>
        <w:adjustRightInd w:val="0"/>
        <w:ind w:firstLine="851"/>
        <w:jc w:val="both"/>
        <w:rPr>
          <w:rFonts w:ascii="Times New Roman" w:hAnsi="Times New Roman" w:cs="Times New Roman"/>
          <w:sz w:val="28"/>
          <w:szCs w:val="28"/>
        </w:rPr>
      </w:pPr>
    </w:p>
    <w:p w:rsidR="00553836" w:rsidRPr="00E8795E" w:rsidRDefault="00553836" w:rsidP="00223CFC">
      <w:pPr>
        <w:autoSpaceDE w:val="0"/>
        <w:autoSpaceDN w:val="0"/>
        <w:adjustRightInd w:val="0"/>
        <w:ind w:firstLine="851"/>
        <w:jc w:val="both"/>
        <w:rPr>
          <w:rFonts w:ascii="Times New Roman" w:hAnsi="Times New Roman" w:cs="Times New Roman"/>
          <w:i/>
          <w:sz w:val="28"/>
          <w:szCs w:val="28"/>
        </w:rPr>
      </w:pPr>
      <w:r w:rsidRPr="00E8795E">
        <w:rPr>
          <w:rFonts w:ascii="Times New Roman" w:hAnsi="Times New Roman" w:cs="Times New Roman"/>
          <w:i/>
          <w:sz w:val="28"/>
          <w:szCs w:val="28"/>
        </w:rPr>
        <w:t>3. Утверждение результатов оп</w:t>
      </w:r>
      <w:r w:rsidR="00E8795E" w:rsidRPr="00E8795E">
        <w:rPr>
          <w:rFonts w:ascii="Times New Roman" w:hAnsi="Times New Roman" w:cs="Times New Roman"/>
          <w:i/>
          <w:sz w:val="28"/>
          <w:szCs w:val="28"/>
        </w:rPr>
        <w:t>ределения кадастровой стоимости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p>
    <w:p w:rsidR="00553836" w:rsidRPr="00553836" w:rsidRDefault="00510E75" w:rsidP="00223CFC">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Министерство имущественных отношений Омской области</w:t>
      </w:r>
      <w:r w:rsidR="0053236F">
        <w:rPr>
          <w:rFonts w:ascii="Times New Roman" w:hAnsi="Times New Roman" w:cs="Times New Roman"/>
          <w:sz w:val="28"/>
          <w:szCs w:val="28"/>
        </w:rPr>
        <w:t xml:space="preserve"> </w:t>
      </w:r>
      <w:r w:rsidR="00553836" w:rsidRPr="00553836">
        <w:rPr>
          <w:rFonts w:ascii="Times New Roman" w:hAnsi="Times New Roman" w:cs="Times New Roman"/>
          <w:sz w:val="28"/>
          <w:szCs w:val="28"/>
        </w:rPr>
        <w:t>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553836" w:rsidRPr="00553836" w:rsidRDefault="00553836" w:rsidP="00223CFC">
      <w:pPr>
        <w:autoSpaceDE w:val="0"/>
        <w:autoSpaceDN w:val="0"/>
        <w:adjustRightInd w:val="0"/>
        <w:ind w:firstLine="851"/>
        <w:jc w:val="both"/>
        <w:rPr>
          <w:rFonts w:ascii="Times New Roman" w:hAnsi="Times New Roman" w:cs="Times New Roman"/>
          <w:sz w:val="28"/>
          <w:szCs w:val="28"/>
        </w:rPr>
      </w:pPr>
      <w:r w:rsidRPr="00553836">
        <w:rPr>
          <w:rFonts w:ascii="Times New Roman" w:hAnsi="Times New Roman" w:cs="Times New Roman"/>
          <w:sz w:val="28"/>
          <w:szCs w:val="28"/>
        </w:rPr>
        <w:t>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(официального опубликования).</w:t>
      </w:r>
    </w:p>
    <w:p w:rsidR="00223CFC" w:rsidRPr="00223CFC" w:rsidRDefault="00223CFC" w:rsidP="00223CFC">
      <w:pPr>
        <w:autoSpaceDE w:val="0"/>
        <w:autoSpaceDN w:val="0"/>
        <w:adjustRightInd w:val="0"/>
        <w:ind w:firstLine="851"/>
        <w:jc w:val="both"/>
        <w:rPr>
          <w:rFonts w:ascii="Times New Roman" w:hAnsi="Times New Roman" w:cs="Times New Roman"/>
          <w:sz w:val="28"/>
          <w:szCs w:val="28"/>
        </w:rPr>
      </w:pPr>
      <w:r w:rsidRPr="00223CFC">
        <w:rPr>
          <w:rFonts w:ascii="Times New Roman" w:hAnsi="Times New Roman" w:cs="Times New Roman"/>
          <w:sz w:val="28"/>
          <w:szCs w:val="28"/>
        </w:rPr>
        <w:t xml:space="preserve">Одной из претензий к сложившейся практике проведения </w:t>
      </w:r>
      <w:r>
        <w:rPr>
          <w:rFonts w:ascii="Times New Roman" w:hAnsi="Times New Roman" w:cs="Times New Roman"/>
          <w:sz w:val="28"/>
          <w:szCs w:val="28"/>
        </w:rPr>
        <w:t>государственной кадастровой оценки</w:t>
      </w:r>
      <w:r w:rsidRPr="00223CFC">
        <w:rPr>
          <w:rFonts w:ascii="Times New Roman" w:hAnsi="Times New Roman" w:cs="Times New Roman"/>
          <w:sz w:val="28"/>
          <w:szCs w:val="28"/>
        </w:rPr>
        <w:t xml:space="preserve"> стала сложность оспаривания ее результатов, в том числе связанных с ошибками, допущенными при определении кадастровой стоимости. Одна </w:t>
      </w:r>
      <w:r w:rsidRPr="00510E75">
        <w:rPr>
          <w:rFonts w:ascii="Times New Roman" w:hAnsi="Times New Roman" w:cs="Times New Roman"/>
          <w:sz w:val="28"/>
          <w:szCs w:val="28"/>
        </w:rPr>
        <w:t>из причин этого заключается в том, что отобранный по конкурсу независимый оценщик (да и саморегулируемая организация таких оценщиков) по завершении тура оценки как бы отстранен от этой проблемы (</w:t>
      </w:r>
      <w:r w:rsidR="0053236F" w:rsidRPr="00510E75">
        <w:rPr>
          <w:rFonts w:ascii="Times New Roman" w:hAnsi="Times New Roman" w:cs="Times New Roman"/>
          <w:sz w:val="28"/>
          <w:szCs w:val="28"/>
        </w:rPr>
        <w:t xml:space="preserve">и </w:t>
      </w:r>
      <w:r w:rsidRPr="00510E75">
        <w:rPr>
          <w:rFonts w:ascii="Times New Roman" w:hAnsi="Times New Roman" w:cs="Times New Roman"/>
          <w:sz w:val="28"/>
          <w:szCs w:val="28"/>
        </w:rPr>
        <w:t>не ясно, кто будет проводи</w:t>
      </w:r>
      <w:r w:rsidR="00A013E5">
        <w:rPr>
          <w:rFonts w:ascii="Times New Roman" w:hAnsi="Times New Roman" w:cs="Times New Roman"/>
          <w:sz w:val="28"/>
          <w:szCs w:val="28"/>
        </w:rPr>
        <w:t>ть следующий тур). Создание же Б</w:t>
      </w:r>
      <w:r w:rsidRPr="00510E75">
        <w:rPr>
          <w:rFonts w:ascii="Times New Roman" w:hAnsi="Times New Roman" w:cs="Times New Roman"/>
          <w:sz w:val="28"/>
          <w:szCs w:val="28"/>
        </w:rPr>
        <w:t>юджетн</w:t>
      </w:r>
      <w:r w:rsidR="00510E75" w:rsidRPr="00510E75">
        <w:rPr>
          <w:rFonts w:ascii="Times New Roman" w:hAnsi="Times New Roman" w:cs="Times New Roman"/>
          <w:sz w:val="28"/>
          <w:szCs w:val="28"/>
        </w:rPr>
        <w:t>ого</w:t>
      </w:r>
      <w:r w:rsidRPr="00510E75">
        <w:rPr>
          <w:rFonts w:ascii="Times New Roman" w:hAnsi="Times New Roman" w:cs="Times New Roman"/>
          <w:sz w:val="28"/>
          <w:szCs w:val="28"/>
        </w:rPr>
        <w:t xml:space="preserve"> учреждени</w:t>
      </w:r>
      <w:r w:rsidR="00510E75" w:rsidRPr="00510E75">
        <w:rPr>
          <w:rFonts w:ascii="Times New Roman" w:hAnsi="Times New Roman" w:cs="Times New Roman"/>
          <w:sz w:val="28"/>
          <w:szCs w:val="28"/>
        </w:rPr>
        <w:t>я</w:t>
      </w:r>
      <w:r w:rsidRPr="00510E75">
        <w:rPr>
          <w:rFonts w:ascii="Times New Roman" w:hAnsi="Times New Roman" w:cs="Times New Roman"/>
          <w:sz w:val="28"/>
          <w:szCs w:val="28"/>
        </w:rPr>
        <w:t>, занимающ</w:t>
      </w:r>
      <w:r w:rsidR="00510E75" w:rsidRPr="00510E75">
        <w:rPr>
          <w:rFonts w:ascii="Times New Roman" w:hAnsi="Times New Roman" w:cs="Times New Roman"/>
          <w:sz w:val="28"/>
          <w:szCs w:val="28"/>
        </w:rPr>
        <w:t xml:space="preserve">егося </w:t>
      </w:r>
      <w:r w:rsidRPr="00510E75">
        <w:rPr>
          <w:rFonts w:ascii="Times New Roman" w:hAnsi="Times New Roman" w:cs="Times New Roman"/>
          <w:sz w:val="28"/>
          <w:szCs w:val="28"/>
        </w:rPr>
        <w:t>государственной кадастровой оценкой на постоянной основе</w:t>
      </w:r>
      <w:r w:rsidRPr="00223CFC">
        <w:rPr>
          <w:rFonts w:ascii="Times New Roman" w:hAnsi="Times New Roman" w:cs="Times New Roman"/>
          <w:sz w:val="28"/>
          <w:szCs w:val="28"/>
        </w:rPr>
        <w:t>, не имеющ</w:t>
      </w:r>
      <w:r w:rsidR="00510E75">
        <w:rPr>
          <w:rFonts w:ascii="Times New Roman" w:hAnsi="Times New Roman" w:cs="Times New Roman"/>
          <w:sz w:val="28"/>
          <w:szCs w:val="28"/>
        </w:rPr>
        <w:t xml:space="preserve">его </w:t>
      </w:r>
      <w:r w:rsidRPr="00223CFC">
        <w:rPr>
          <w:rFonts w:ascii="Times New Roman" w:hAnsi="Times New Roman" w:cs="Times New Roman"/>
          <w:sz w:val="28"/>
          <w:szCs w:val="28"/>
        </w:rPr>
        <w:t>конкурентов в данной сфере, позволяет исправлять такие ошибки и после завершения очередного тура.</w:t>
      </w:r>
    </w:p>
    <w:p w:rsidR="00223CFC" w:rsidRPr="00223CFC" w:rsidRDefault="00223CFC" w:rsidP="00223CFC">
      <w:pPr>
        <w:autoSpaceDE w:val="0"/>
        <w:autoSpaceDN w:val="0"/>
        <w:adjustRightInd w:val="0"/>
        <w:ind w:firstLine="851"/>
        <w:jc w:val="both"/>
        <w:rPr>
          <w:rFonts w:ascii="Times New Roman" w:hAnsi="Times New Roman" w:cs="Times New Roman"/>
          <w:sz w:val="28"/>
          <w:szCs w:val="28"/>
        </w:rPr>
      </w:pPr>
      <w:r w:rsidRPr="00223CFC">
        <w:rPr>
          <w:rFonts w:ascii="Times New Roman" w:hAnsi="Times New Roman" w:cs="Times New Roman"/>
          <w:sz w:val="28"/>
          <w:szCs w:val="28"/>
        </w:rPr>
        <w:t xml:space="preserve">Так, согласно </w:t>
      </w:r>
      <w:hyperlink r:id="rId8" w:history="1">
        <w:r w:rsidRPr="00223CFC">
          <w:rPr>
            <w:rFonts w:ascii="Times New Roman" w:hAnsi="Times New Roman" w:cs="Times New Roman"/>
            <w:sz w:val="28"/>
            <w:szCs w:val="28"/>
          </w:rPr>
          <w:t>Закону</w:t>
        </w:r>
      </w:hyperlink>
      <w:r w:rsidRPr="00223CFC">
        <w:rPr>
          <w:rFonts w:ascii="Times New Roman" w:hAnsi="Times New Roman" w:cs="Times New Roman"/>
          <w:sz w:val="28"/>
          <w:szCs w:val="28"/>
        </w:rPr>
        <w:t xml:space="preserve"> о </w:t>
      </w:r>
      <w:r w:rsidR="00A013E5">
        <w:rPr>
          <w:rFonts w:ascii="Times New Roman" w:hAnsi="Times New Roman" w:cs="Times New Roman"/>
          <w:sz w:val="28"/>
          <w:szCs w:val="28"/>
        </w:rPr>
        <w:t>кадастровой оценке Б</w:t>
      </w:r>
      <w:r w:rsidRPr="00510E75">
        <w:rPr>
          <w:rFonts w:ascii="Times New Roman" w:hAnsi="Times New Roman" w:cs="Times New Roman"/>
          <w:sz w:val="28"/>
          <w:szCs w:val="28"/>
        </w:rPr>
        <w:t>юджетн</w:t>
      </w:r>
      <w:r w:rsidR="00510E75" w:rsidRPr="00510E75">
        <w:rPr>
          <w:rFonts w:ascii="Times New Roman" w:hAnsi="Times New Roman" w:cs="Times New Roman"/>
          <w:sz w:val="28"/>
          <w:szCs w:val="28"/>
        </w:rPr>
        <w:t>ое</w:t>
      </w:r>
      <w:r w:rsidRPr="00510E75">
        <w:rPr>
          <w:rFonts w:ascii="Times New Roman" w:hAnsi="Times New Roman" w:cs="Times New Roman"/>
          <w:sz w:val="28"/>
          <w:szCs w:val="28"/>
        </w:rPr>
        <w:t xml:space="preserve"> учреждени</w:t>
      </w:r>
      <w:r w:rsidR="00510E75" w:rsidRPr="00510E75">
        <w:rPr>
          <w:rFonts w:ascii="Times New Roman" w:hAnsi="Times New Roman" w:cs="Times New Roman"/>
          <w:sz w:val="28"/>
          <w:szCs w:val="28"/>
        </w:rPr>
        <w:t>е</w:t>
      </w:r>
      <w:r w:rsidRPr="00510E75">
        <w:rPr>
          <w:rFonts w:ascii="Times New Roman" w:hAnsi="Times New Roman" w:cs="Times New Roman"/>
          <w:sz w:val="28"/>
          <w:szCs w:val="28"/>
        </w:rPr>
        <w:t>, осуществившие определение кадастровой стоимости, буд</w:t>
      </w:r>
      <w:r w:rsidR="00510E75" w:rsidRPr="00510E75">
        <w:rPr>
          <w:rFonts w:ascii="Times New Roman" w:hAnsi="Times New Roman" w:cs="Times New Roman"/>
          <w:sz w:val="28"/>
          <w:szCs w:val="28"/>
        </w:rPr>
        <w:t>е</w:t>
      </w:r>
      <w:r w:rsidRPr="00510E75">
        <w:rPr>
          <w:rFonts w:ascii="Times New Roman" w:hAnsi="Times New Roman" w:cs="Times New Roman"/>
          <w:sz w:val="28"/>
          <w:szCs w:val="28"/>
        </w:rPr>
        <w:t>т рассматривать обращения граждан и юридических лиц, чьи права или обязанности затрагивают результаты такого определения, а также органов государственной власти и местного самоуправления об исправлении</w:t>
      </w:r>
      <w:r w:rsidRPr="00223CFC">
        <w:rPr>
          <w:rFonts w:ascii="Times New Roman" w:hAnsi="Times New Roman" w:cs="Times New Roman"/>
          <w:sz w:val="28"/>
          <w:szCs w:val="28"/>
        </w:rPr>
        <w:t xml:space="preserve"> допущенных указанным учреждени</w:t>
      </w:r>
      <w:r w:rsidR="00510E75">
        <w:rPr>
          <w:rFonts w:ascii="Times New Roman" w:hAnsi="Times New Roman" w:cs="Times New Roman"/>
          <w:sz w:val="28"/>
          <w:szCs w:val="28"/>
        </w:rPr>
        <w:t>ем</w:t>
      </w:r>
      <w:r w:rsidRPr="00223CFC">
        <w:rPr>
          <w:rFonts w:ascii="Times New Roman" w:hAnsi="Times New Roman" w:cs="Times New Roman"/>
          <w:sz w:val="28"/>
          <w:szCs w:val="28"/>
        </w:rPr>
        <w:t xml:space="preserve"> ошибок.</w:t>
      </w:r>
    </w:p>
    <w:p w:rsidR="00223CFC" w:rsidRPr="00223CFC" w:rsidRDefault="00223CFC" w:rsidP="00223CFC">
      <w:pPr>
        <w:autoSpaceDE w:val="0"/>
        <w:autoSpaceDN w:val="0"/>
        <w:adjustRightInd w:val="0"/>
        <w:ind w:firstLine="851"/>
        <w:jc w:val="both"/>
        <w:rPr>
          <w:rFonts w:ascii="Times New Roman" w:hAnsi="Times New Roman" w:cs="Times New Roman"/>
          <w:sz w:val="28"/>
          <w:szCs w:val="28"/>
        </w:rPr>
      </w:pPr>
      <w:r w:rsidRPr="00223CFC">
        <w:rPr>
          <w:rFonts w:ascii="Times New Roman" w:hAnsi="Times New Roman" w:cs="Times New Roman"/>
          <w:sz w:val="28"/>
          <w:szCs w:val="28"/>
        </w:rPr>
        <w:t>Наряду с исправлением ошибок сохранен и прежний механизм оспаривания результатов определения кадастровой стоимости в суде либо в комисси</w:t>
      </w:r>
      <w:r w:rsidR="00510E75">
        <w:rPr>
          <w:rFonts w:ascii="Times New Roman" w:hAnsi="Times New Roman" w:cs="Times New Roman"/>
          <w:sz w:val="28"/>
          <w:szCs w:val="28"/>
        </w:rPr>
        <w:t>и</w:t>
      </w:r>
      <w:r w:rsidRPr="00223CFC">
        <w:rPr>
          <w:rFonts w:ascii="Times New Roman" w:hAnsi="Times New Roman" w:cs="Times New Roman"/>
          <w:sz w:val="28"/>
          <w:szCs w:val="28"/>
        </w:rPr>
        <w:t xml:space="preserve"> по рассмотрению споров, котор</w:t>
      </w:r>
      <w:r w:rsidR="00510E75">
        <w:rPr>
          <w:rFonts w:ascii="Times New Roman" w:hAnsi="Times New Roman" w:cs="Times New Roman"/>
          <w:sz w:val="28"/>
          <w:szCs w:val="28"/>
        </w:rPr>
        <w:t>ая</w:t>
      </w:r>
      <w:r w:rsidRPr="00223CFC">
        <w:rPr>
          <w:rFonts w:ascii="Times New Roman" w:hAnsi="Times New Roman" w:cs="Times New Roman"/>
          <w:sz w:val="28"/>
          <w:szCs w:val="28"/>
        </w:rPr>
        <w:t xml:space="preserve"> </w:t>
      </w:r>
      <w:r w:rsidRPr="00510E75">
        <w:rPr>
          <w:rFonts w:ascii="Times New Roman" w:hAnsi="Times New Roman" w:cs="Times New Roman"/>
          <w:sz w:val="28"/>
          <w:szCs w:val="28"/>
        </w:rPr>
        <w:t>теперь буд</w:t>
      </w:r>
      <w:r w:rsidR="00510E75" w:rsidRPr="00510E75">
        <w:rPr>
          <w:rFonts w:ascii="Times New Roman" w:hAnsi="Times New Roman" w:cs="Times New Roman"/>
          <w:sz w:val="28"/>
          <w:szCs w:val="28"/>
        </w:rPr>
        <w:t>е</w:t>
      </w:r>
      <w:r w:rsidRPr="00510E75">
        <w:rPr>
          <w:rFonts w:ascii="Times New Roman" w:hAnsi="Times New Roman" w:cs="Times New Roman"/>
          <w:sz w:val="28"/>
          <w:szCs w:val="28"/>
        </w:rPr>
        <w:t xml:space="preserve">т создаваться </w:t>
      </w:r>
      <w:r w:rsidR="00510E75" w:rsidRPr="00510E75">
        <w:rPr>
          <w:rFonts w:ascii="Times New Roman" w:hAnsi="Times New Roman" w:cs="Times New Roman"/>
          <w:sz w:val="28"/>
          <w:szCs w:val="28"/>
        </w:rPr>
        <w:lastRenderedPageBreak/>
        <w:t>Министерством имущественных отношений Омской области</w:t>
      </w:r>
      <w:r w:rsidRPr="00510E75">
        <w:rPr>
          <w:rFonts w:ascii="Times New Roman" w:hAnsi="Times New Roman" w:cs="Times New Roman"/>
          <w:sz w:val="28"/>
          <w:szCs w:val="28"/>
        </w:rPr>
        <w:t>, а не Росреестром. Однако создание так</w:t>
      </w:r>
      <w:r w:rsidR="0053236F" w:rsidRPr="00510E75">
        <w:rPr>
          <w:rFonts w:ascii="Times New Roman" w:hAnsi="Times New Roman" w:cs="Times New Roman"/>
          <w:sz w:val="28"/>
          <w:szCs w:val="28"/>
        </w:rPr>
        <w:t>ой комиссии не обязательно, так</w:t>
      </w:r>
      <w:r w:rsidRPr="00510E75">
        <w:rPr>
          <w:rFonts w:ascii="Times New Roman" w:hAnsi="Times New Roman" w:cs="Times New Roman"/>
          <w:sz w:val="28"/>
          <w:szCs w:val="28"/>
        </w:rPr>
        <w:t>же как и</w:t>
      </w:r>
      <w:r w:rsidRPr="00223CFC">
        <w:rPr>
          <w:rFonts w:ascii="Times New Roman" w:hAnsi="Times New Roman" w:cs="Times New Roman"/>
          <w:sz w:val="28"/>
          <w:szCs w:val="28"/>
        </w:rPr>
        <w:t xml:space="preserve"> предварительное рассмотрение спора в комиссии перед тем, как обратиться в суд (обязательное ранее для юридических лиц и органов государственной власти и местного самоуправления).</w:t>
      </w:r>
    </w:p>
    <w:p w:rsidR="00223CFC" w:rsidRPr="00553836" w:rsidRDefault="00223CFC" w:rsidP="00223CFC">
      <w:pPr>
        <w:autoSpaceDE w:val="0"/>
        <w:autoSpaceDN w:val="0"/>
        <w:adjustRightInd w:val="0"/>
        <w:ind w:firstLine="851"/>
        <w:jc w:val="both"/>
        <w:rPr>
          <w:rFonts w:ascii="Times New Roman" w:hAnsi="Times New Roman" w:cs="Times New Roman"/>
          <w:sz w:val="28"/>
          <w:szCs w:val="28"/>
        </w:rPr>
      </w:pPr>
      <w:r w:rsidRPr="00223CFC">
        <w:rPr>
          <w:rFonts w:ascii="Times New Roman" w:hAnsi="Times New Roman" w:cs="Times New Roman"/>
          <w:sz w:val="28"/>
          <w:szCs w:val="28"/>
        </w:rPr>
        <w:t>Основанием для оспаривания, как и ранее, является установление в отношении конкретного объекта недвижимости его рыночной стоимости на дату, по состоянию на которую определена его кадастровая стоимость</w:t>
      </w:r>
      <w:r w:rsidR="00092423">
        <w:rPr>
          <w:rFonts w:ascii="Times New Roman" w:hAnsi="Times New Roman" w:cs="Times New Roman"/>
          <w:sz w:val="28"/>
          <w:szCs w:val="28"/>
        </w:rPr>
        <w:t>.</w:t>
      </w:r>
    </w:p>
    <w:p w:rsidR="00092423" w:rsidRDefault="00092423" w:rsidP="00092423">
      <w:pPr>
        <w:ind w:firstLine="5245"/>
        <w:jc w:val="both"/>
        <w:rPr>
          <w:rFonts w:ascii="Times New Roman" w:hAnsi="Times New Roman"/>
          <w:color w:val="000000"/>
          <w:sz w:val="28"/>
          <w:szCs w:val="28"/>
        </w:rPr>
      </w:pPr>
    </w:p>
    <w:p w:rsidR="00092423" w:rsidRPr="00D42A50" w:rsidRDefault="00092423" w:rsidP="00D42A50">
      <w:pPr>
        <w:ind w:firstLine="5245"/>
        <w:jc w:val="right"/>
        <w:rPr>
          <w:rFonts w:ascii="Times New Roman" w:hAnsi="Times New Roman"/>
          <w:b/>
          <w:color w:val="000000"/>
          <w:sz w:val="28"/>
          <w:szCs w:val="28"/>
        </w:rPr>
      </w:pPr>
    </w:p>
    <w:p w:rsidR="00092423" w:rsidRPr="00D42A50" w:rsidRDefault="00092423" w:rsidP="00D42A50">
      <w:pPr>
        <w:ind w:firstLine="5245"/>
        <w:jc w:val="right"/>
        <w:rPr>
          <w:rFonts w:ascii="Times New Roman" w:hAnsi="Times New Roman"/>
          <w:b/>
          <w:color w:val="000000"/>
          <w:sz w:val="28"/>
          <w:szCs w:val="28"/>
        </w:rPr>
      </w:pPr>
      <w:r w:rsidRPr="00D42A50">
        <w:rPr>
          <w:rFonts w:ascii="Times New Roman" w:hAnsi="Times New Roman"/>
          <w:b/>
          <w:color w:val="000000"/>
          <w:sz w:val="28"/>
          <w:szCs w:val="28"/>
        </w:rPr>
        <w:t>Нина Дузенко</w:t>
      </w:r>
      <w:r w:rsidR="00D42A50" w:rsidRPr="00D42A50">
        <w:rPr>
          <w:rFonts w:ascii="Times New Roman" w:hAnsi="Times New Roman"/>
          <w:b/>
          <w:color w:val="000000"/>
          <w:sz w:val="28"/>
          <w:szCs w:val="28"/>
        </w:rPr>
        <w:t>,</w:t>
      </w:r>
    </w:p>
    <w:p w:rsidR="00D42A50" w:rsidRPr="00D42A50" w:rsidRDefault="009C4EB7" w:rsidP="00D42A50">
      <w:pPr>
        <w:ind w:firstLine="5245"/>
        <w:jc w:val="right"/>
        <w:rPr>
          <w:rFonts w:ascii="Times New Roman" w:hAnsi="Times New Roman"/>
          <w:b/>
          <w:color w:val="000000"/>
          <w:sz w:val="28"/>
          <w:szCs w:val="28"/>
        </w:rPr>
      </w:pPr>
      <w:r w:rsidRPr="00D42A50">
        <w:rPr>
          <w:rFonts w:ascii="Times New Roman" w:hAnsi="Times New Roman"/>
          <w:b/>
          <w:color w:val="000000"/>
          <w:sz w:val="28"/>
          <w:szCs w:val="28"/>
        </w:rPr>
        <w:t>г</w:t>
      </w:r>
      <w:r w:rsidR="00D42A50" w:rsidRPr="00D42A50">
        <w:rPr>
          <w:rFonts w:ascii="Times New Roman" w:hAnsi="Times New Roman"/>
          <w:b/>
          <w:color w:val="000000"/>
          <w:sz w:val="28"/>
          <w:szCs w:val="28"/>
        </w:rPr>
        <w:t xml:space="preserve">лавный специалист-эксперт </w:t>
      </w:r>
      <w:r w:rsidR="00092423" w:rsidRPr="00D42A50">
        <w:rPr>
          <w:rFonts w:ascii="Times New Roman" w:hAnsi="Times New Roman"/>
          <w:b/>
          <w:color w:val="000000"/>
          <w:sz w:val="28"/>
          <w:szCs w:val="28"/>
        </w:rPr>
        <w:t>отдела</w:t>
      </w:r>
      <w:r w:rsidR="00D42A50" w:rsidRPr="00D42A50">
        <w:rPr>
          <w:rFonts w:ascii="Times New Roman" w:hAnsi="Times New Roman"/>
          <w:b/>
          <w:color w:val="000000"/>
          <w:sz w:val="28"/>
          <w:szCs w:val="28"/>
        </w:rPr>
        <w:t xml:space="preserve"> </w:t>
      </w:r>
      <w:r w:rsidR="00092423" w:rsidRPr="00D42A50">
        <w:rPr>
          <w:rFonts w:ascii="Times New Roman" w:hAnsi="Times New Roman"/>
          <w:b/>
          <w:color w:val="000000"/>
          <w:sz w:val="28"/>
          <w:szCs w:val="28"/>
        </w:rPr>
        <w:t>землеустройства и мониторинга</w:t>
      </w:r>
      <w:r w:rsidR="00D42A50" w:rsidRPr="00D42A50">
        <w:rPr>
          <w:rFonts w:ascii="Times New Roman" w:hAnsi="Times New Roman"/>
          <w:b/>
          <w:color w:val="000000"/>
          <w:sz w:val="28"/>
          <w:szCs w:val="28"/>
        </w:rPr>
        <w:t xml:space="preserve"> </w:t>
      </w:r>
      <w:r w:rsidR="00092423" w:rsidRPr="00D42A50">
        <w:rPr>
          <w:rFonts w:ascii="Times New Roman" w:hAnsi="Times New Roman"/>
          <w:b/>
          <w:color w:val="000000"/>
          <w:sz w:val="28"/>
          <w:szCs w:val="28"/>
        </w:rPr>
        <w:t xml:space="preserve">земель, </w:t>
      </w:r>
    </w:p>
    <w:p w:rsidR="00D42A50" w:rsidRPr="00D42A50" w:rsidRDefault="00092423" w:rsidP="00D42A50">
      <w:pPr>
        <w:jc w:val="right"/>
        <w:rPr>
          <w:rFonts w:ascii="Times New Roman" w:hAnsi="Times New Roman"/>
          <w:b/>
          <w:color w:val="000000"/>
          <w:sz w:val="28"/>
          <w:szCs w:val="28"/>
        </w:rPr>
      </w:pPr>
      <w:r w:rsidRPr="00D42A50">
        <w:rPr>
          <w:rFonts w:ascii="Times New Roman" w:hAnsi="Times New Roman"/>
          <w:b/>
          <w:color w:val="000000"/>
          <w:sz w:val="28"/>
          <w:szCs w:val="28"/>
        </w:rPr>
        <w:t>кадастровой оценки</w:t>
      </w:r>
      <w:r w:rsidR="00D42A50" w:rsidRPr="00D42A50">
        <w:rPr>
          <w:rFonts w:ascii="Times New Roman" w:hAnsi="Times New Roman"/>
          <w:b/>
          <w:color w:val="000000"/>
          <w:sz w:val="28"/>
          <w:szCs w:val="28"/>
        </w:rPr>
        <w:t xml:space="preserve"> </w:t>
      </w:r>
      <w:r w:rsidRPr="00D42A50">
        <w:rPr>
          <w:rFonts w:ascii="Times New Roman" w:hAnsi="Times New Roman"/>
          <w:b/>
          <w:color w:val="000000"/>
          <w:sz w:val="28"/>
          <w:szCs w:val="28"/>
        </w:rPr>
        <w:t xml:space="preserve">недвижимости, </w:t>
      </w:r>
    </w:p>
    <w:p w:rsidR="00092423" w:rsidRPr="00D42A50" w:rsidRDefault="00092423" w:rsidP="00D42A50">
      <w:pPr>
        <w:jc w:val="right"/>
        <w:rPr>
          <w:rFonts w:ascii="Times New Roman" w:hAnsi="Times New Roman"/>
          <w:b/>
          <w:color w:val="000000"/>
          <w:sz w:val="28"/>
          <w:szCs w:val="28"/>
        </w:rPr>
      </w:pPr>
      <w:r w:rsidRPr="00D42A50">
        <w:rPr>
          <w:rFonts w:ascii="Times New Roman" w:hAnsi="Times New Roman"/>
          <w:b/>
          <w:color w:val="000000"/>
          <w:sz w:val="28"/>
          <w:szCs w:val="28"/>
        </w:rPr>
        <w:t>геодезии и картографии</w:t>
      </w:r>
    </w:p>
    <w:p w:rsidR="00D42A50" w:rsidRPr="00D42A50" w:rsidRDefault="00092423" w:rsidP="00D42A50">
      <w:pPr>
        <w:ind w:firstLine="5245"/>
        <w:jc w:val="right"/>
        <w:rPr>
          <w:rFonts w:ascii="Times New Roman" w:hAnsi="Times New Roman"/>
          <w:b/>
          <w:color w:val="000000"/>
          <w:sz w:val="28"/>
          <w:szCs w:val="28"/>
        </w:rPr>
      </w:pPr>
      <w:r w:rsidRPr="00D42A50">
        <w:rPr>
          <w:rFonts w:ascii="Times New Roman" w:hAnsi="Times New Roman"/>
          <w:b/>
          <w:color w:val="000000"/>
          <w:sz w:val="28"/>
          <w:szCs w:val="28"/>
        </w:rPr>
        <w:t xml:space="preserve">Управления Росреестра </w:t>
      </w:r>
    </w:p>
    <w:p w:rsidR="001A1336" w:rsidRPr="00D42A50" w:rsidRDefault="00092423" w:rsidP="00D42A50">
      <w:pPr>
        <w:ind w:firstLine="5245"/>
        <w:jc w:val="right"/>
        <w:rPr>
          <w:rFonts w:ascii="Times New Roman" w:hAnsi="Times New Roman"/>
          <w:b/>
          <w:color w:val="000000"/>
          <w:sz w:val="28"/>
          <w:szCs w:val="28"/>
        </w:rPr>
      </w:pPr>
      <w:r w:rsidRPr="00D42A50">
        <w:rPr>
          <w:rFonts w:ascii="Times New Roman" w:hAnsi="Times New Roman"/>
          <w:b/>
          <w:color w:val="000000"/>
          <w:sz w:val="28"/>
          <w:szCs w:val="28"/>
        </w:rPr>
        <w:t>по Омской</w:t>
      </w:r>
      <w:r w:rsidR="00D42A50" w:rsidRPr="00D42A50">
        <w:rPr>
          <w:rFonts w:ascii="Times New Roman" w:hAnsi="Times New Roman"/>
          <w:b/>
          <w:color w:val="000000"/>
          <w:sz w:val="28"/>
          <w:szCs w:val="28"/>
        </w:rPr>
        <w:t xml:space="preserve"> </w:t>
      </w:r>
      <w:r w:rsidRPr="00D42A50">
        <w:rPr>
          <w:rFonts w:ascii="Times New Roman" w:hAnsi="Times New Roman"/>
          <w:b/>
          <w:color w:val="000000"/>
          <w:sz w:val="28"/>
          <w:szCs w:val="28"/>
        </w:rPr>
        <w:t>области</w:t>
      </w:r>
      <w:r w:rsidR="00D42A50" w:rsidRPr="00D42A50">
        <w:rPr>
          <w:rFonts w:ascii="Times New Roman" w:hAnsi="Times New Roman"/>
          <w:b/>
          <w:color w:val="000000"/>
          <w:sz w:val="28"/>
          <w:szCs w:val="28"/>
        </w:rPr>
        <w:t>.</w:t>
      </w:r>
    </w:p>
    <w:sectPr w:rsidR="001A1336" w:rsidRPr="00D42A50" w:rsidSect="00FD53E5">
      <w:headerReference w:type="default" r:id="rId9"/>
      <w:pgSz w:w="11906" w:h="16838" w:code="9"/>
      <w:pgMar w:top="1134" w:right="1191"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2D" w:rsidRDefault="0041552D" w:rsidP="00FD53E5">
      <w:r>
        <w:separator/>
      </w:r>
    </w:p>
  </w:endnote>
  <w:endnote w:type="continuationSeparator" w:id="1">
    <w:p w:rsidR="0041552D" w:rsidRDefault="0041552D" w:rsidP="00FD5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2D" w:rsidRDefault="0041552D" w:rsidP="00FD53E5">
      <w:r>
        <w:separator/>
      </w:r>
    </w:p>
  </w:footnote>
  <w:footnote w:type="continuationSeparator" w:id="1">
    <w:p w:rsidR="0041552D" w:rsidRDefault="0041552D" w:rsidP="00FD5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5954"/>
    </w:sdtPr>
    <w:sdtContent>
      <w:p w:rsidR="00FD53E5" w:rsidRDefault="00FD53E5">
        <w:pPr>
          <w:pStyle w:val="a4"/>
        </w:pPr>
      </w:p>
      <w:p w:rsidR="00FD53E5" w:rsidRDefault="00FD53E5">
        <w:pPr>
          <w:pStyle w:val="a4"/>
        </w:pPr>
      </w:p>
      <w:p w:rsidR="00FD53E5" w:rsidRDefault="00296229" w:rsidP="00FD53E5">
        <w:pPr>
          <w:pStyle w:val="a4"/>
          <w:jc w:val="center"/>
        </w:pPr>
        <w:fldSimple w:instr=" PAGE   \* MERGEFORMAT ">
          <w:r w:rsidR="00CF16AC">
            <w:rPr>
              <w:noProof/>
            </w:rPr>
            <w:t>4</w:t>
          </w:r>
        </w:fldSimple>
      </w:p>
    </w:sdtContent>
  </w:sdt>
  <w:p w:rsidR="00FD53E5" w:rsidRDefault="00FD53E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553836"/>
    <w:rsid w:val="00092423"/>
    <w:rsid w:val="000D2FC4"/>
    <w:rsid w:val="001A1336"/>
    <w:rsid w:val="00223CFC"/>
    <w:rsid w:val="00296229"/>
    <w:rsid w:val="0030502E"/>
    <w:rsid w:val="003119ED"/>
    <w:rsid w:val="003D193D"/>
    <w:rsid w:val="0041552D"/>
    <w:rsid w:val="00477855"/>
    <w:rsid w:val="00510E75"/>
    <w:rsid w:val="0053236F"/>
    <w:rsid w:val="00553836"/>
    <w:rsid w:val="00570B0E"/>
    <w:rsid w:val="005A3A11"/>
    <w:rsid w:val="005B57E5"/>
    <w:rsid w:val="006121D4"/>
    <w:rsid w:val="00690400"/>
    <w:rsid w:val="006B7AA0"/>
    <w:rsid w:val="006F75A2"/>
    <w:rsid w:val="007B2CAC"/>
    <w:rsid w:val="007D004C"/>
    <w:rsid w:val="00915867"/>
    <w:rsid w:val="009C4EB7"/>
    <w:rsid w:val="00A013E5"/>
    <w:rsid w:val="00A7691F"/>
    <w:rsid w:val="00C27579"/>
    <w:rsid w:val="00C43EC1"/>
    <w:rsid w:val="00CA0AD8"/>
    <w:rsid w:val="00CE1F90"/>
    <w:rsid w:val="00CF16AC"/>
    <w:rsid w:val="00D36583"/>
    <w:rsid w:val="00D42A50"/>
    <w:rsid w:val="00D67DF5"/>
    <w:rsid w:val="00D8143C"/>
    <w:rsid w:val="00E15369"/>
    <w:rsid w:val="00E72C8C"/>
    <w:rsid w:val="00E74C66"/>
    <w:rsid w:val="00E8795E"/>
    <w:rsid w:val="00E97F46"/>
    <w:rsid w:val="00F358F6"/>
    <w:rsid w:val="00F42857"/>
    <w:rsid w:val="00FD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836"/>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53E5"/>
    <w:pPr>
      <w:tabs>
        <w:tab w:val="center" w:pos="4677"/>
        <w:tab w:val="right" w:pos="9355"/>
      </w:tabs>
    </w:pPr>
  </w:style>
  <w:style w:type="character" w:customStyle="1" w:styleId="a5">
    <w:name w:val="Верхний колонтитул Знак"/>
    <w:basedOn w:val="a0"/>
    <w:link w:val="a4"/>
    <w:uiPriority w:val="99"/>
    <w:rsid w:val="00FD53E5"/>
  </w:style>
  <w:style w:type="paragraph" w:styleId="a6">
    <w:name w:val="footer"/>
    <w:basedOn w:val="a"/>
    <w:link w:val="a7"/>
    <w:uiPriority w:val="99"/>
    <w:semiHidden/>
    <w:unhideWhenUsed/>
    <w:rsid w:val="00FD53E5"/>
    <w:pPr>
      <w:tabs>
        <w:tab w:val="center" w:pos="4677"/>
        <w:tab w:val="right" w:pos="9355"/>
      </w:tabs>
    </w:pPr>
  </w:style>
  <w:style w:type="character" w:customStyle="1" w:styleId="a7">
    <w:name w:val="Нижний колонтитул Знак"/>
    <w:basedOn w:val="a0"/>
    <w:link w:val="a6"/>
    <w:uiPriority w:val="99"/>
    <w:semiHidden/>
    <w:rsid w:val="00FD53E5"/>
  </w:style>
  <w:style w:type="paragraph" w:styleId="a8">
    <w:name w:val="Balloon Text"/>
    <w:basedOn w:val="a"/>
    <w:link w:val="a9"/>
    <w:uiPriority w:val="99"/>
    <w:semiHidden/>
    <w:unhideWhenUsed/>
    <w:rsid w:val="00510E75"/>
    <w:rPr>
      <w:rFonts w:ascii="Tahoma" w:hAnsi="Tahoma" w:cs="Tahoma"/>
      <w:sz w:val="16"/>
      <w:szCs w:val="16"/>
    </w:rPr>
  </w:style>
  <w:style w:type="character" w:customStyle="1" w:styleId="a9">
    <w:name w:val="Текст выноски Знак"/>
    <w:basedOn w:val="a0"/>
    <w:link w:val="a8"/>
    <w:uiPriority w:val="99"/>
    <w:semiHidden/>
    <w:rsid w:val="00510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901B02C5E5D1834002081A72009EC00D3CB2C36A42B6466488614D42F357BC0023AE5016A09DF8A93D4F86A8F0C362F8511D8B6276075RCYBI" TargetMode="External"/><Relationship Id="rId3" Type="http://schemas.openxmlformats.org/officeDocument/2006/relationships/webSettings" Target="webSettings.xml"/><Relationship Id="rId7" Type="http://schemas.openxmlformats.org/officeDocument/2006/relationships/hyperlink" Target="consultantplus://offline/ref=90D03EEF95AAD41F4EE36B6C35ADD914CA0C2C9B81D62BC987B5AAE67AF37A63990BE780F0AE3B596CE862739FE8CA6850516DB273287009yAC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D03EEF95AAD41F4EE36B6C35ADD914CA0C2C9B81D62BC987B5AAE67AF37A63990BE780F0AE3B5B6CE862739FE8CA6850516DB273287009yAC5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Duzenko</dc:creator>
  <cp:keywords/>
  <dc:description/>
  <cp:lastModifiedBy>kozlov</cp:lastModifiedBy>
  <cp:revision>9</cp:revision>
  <cp:lastPrinted>2019-09-16T10:04:00Z</cp:lastPrinted>
  <dcterms:created xsi:type="dcterms:W3CDTF">2019-09-17T11:04:00Z</dcterms:created>
  <dcterms:modified xsi:type="dcterms:W3CDTF">2020-03-03T03:46:00Z</dcterms:modified>
</cp:coreProperties>
</file>