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FD" w:rsidRPr="002B30BB" w:rsidRDefault="00DB65D6" w:rsidP="00B9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0BB"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 w:rsidRPr="002B30BB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B30BB">
        <w:rPr>
          <w:rFonts w:ascii="Times New Roman" w:hAnsi="Times New Roman" w:cs="Times New Roman"/>
          <w:b/>
          <w:sz w:val="28"/>
          <w:szCs w:val="28"/>
        </w:rPr>
        <w:t xml:space="preserve"> рассказал </w:t>
      </w:r>
      <w:r w:rsidR="00EC5CD1">
        <w:rPr>
          <w:rFonts w:ascii="Times New Roman" w:hAnsi="Times New Roman" w:cs="Times New Roman"/>
          <w:b/>
          <w:sz w:val="28"/>
          <w:szCs w:val="28"/>
        </w:rPr>
        <w:t xml:space="preserve">представителям </w:t>
      </w:r>
      <w:proofErr w:type="spellStart"/>
      <w:r w:rsidRPr="002B30BB">
        <w:rPr>
          <w:rFonts w:ascii="Times New Roman" w:hAnsi="Times New Roman" w:cs="Times New Roman"/>
          <w:b/>
          <w:sz w:val="28"/>
          <w:szCs w:val="28"/>
        </w:rPr>
        <w:t>риелто</w:t>
      </w:r>
      <w:r w:rsidR="00EC5CD1">
        <w:rPr>
          <w:rFonts w:ascii="Times New Roman" w:hAnsi="Times New Roman" w:cs="Times New Roman"/>
          <w:b/>
          <w:sz w:val="28"/>
          <w:szCs w:val="28"/>
        </w:rPr>
        <w:t>рского</w:t>
      </w:r>
      <w:proofErr w:type="spellEnd"/>
      <w:r w:rsidR="00EC5CD1">
        <w:rPr>
          <w:rFonts w:ascii="Times New Roman" w:hAnsi="Times New Roman" w:cs="Times New Roman"/>
          <w:b/>
          <w:sz w:val="28"/>
          <w:szCs w:val="28"/>
        </w:rPr>
        <w:t xml:space="preserve"> сообщества</w:t>
      </w:r>
      <w:r w:rsidRPr="002B30BB">
        <w:rPr>
          <w:rFonts w:ascii="Times New Roman" w:hAnsi="Times New Roman" w:cs="Times New Roman"/>
          <w:b/>
          <w:sz w:val="28"/>
          <w:szCs w:val="28"/>
        </w:rPr>
        <w:t xml:space="preserve"> о преимуществах и перспективах развития электронных услуг ведомства</w:t>
      </w:r>
    </w:p>
    <w:p w:rsidR="00EC5CD1" w:rsidRDefault="002B5CC0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5CD1">
        <w:rPr>
          <w:rFonts w:ascii="Times New Roman" w:hAnsi="Times New Roman" w:cs="Times New Roman"/>
          <w:sz w:val="28"/>
          <w:szCs w:val="28"/>
        </w:rPr>
        <w:t xml:space="preserve"> </w:t>
      </w:r>
      <w:r w:rsidR="00EC5CD1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МФЦ </w:t>
      </w:r>
      <w:r w:rsidR="00B644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</w:t>
      </w:r>
      <w:r w:rsidR="00EC5CD1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Единая правовая служба</w:t>
      </w:r>
      <w:r w:rsidR="00B6444F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="00EC5CD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состоялся семинар </w:t>
      </w:r>
      <w:r w:rsidR="003377C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«Электронные услуги </w:t>
      </w:r>
      <w:proofErr w:type="spellStart"/>
      <w:r w:rsidR="003377C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3377C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Э</w:t>
      </w:r>
      <w:r w:rsidR="003377C0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лектронная ре</w:t>
      </w:r>
      <w:r w:rsidR="003377C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гистрация прав на недвижимое имущество» </w:t>
      </w:r>
      <w:r w:rsidR="005A26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для представителей </w:t>
      </w:r>
      <w:proofErr w:type="spellStart"/>
      <w:r w:rsidR="005A26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риелторского</w:t>
      </w:r>
      <w:proofErr w:type="spellEnd"/>
      <w:r w:rsidR="005A266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сооб</w:t>
      </w:r>
      <w:r w:rsidR="003377C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щества города Омска.</w:t>
      </w:r>
      <w:r w:rsidR="002237A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Встреча состоялась в рамках мероприятий, посвященных 15-летию </w:t>
      </w:r>
      <w:proofErr w:type="spellStart"/>
      <w:r w:rsidR="002237A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2237A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июню – месяцу электронных услуг.  </w:t>
      </w:r>
    </w:p>
    <w:p w:rsidR="00F65973" w:rsidRPr="00CA3F7C" w:rsidRDefault="005C1355" w:rsidP="00B90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Спикерами выступили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 Омской области Анжелика Иванова</w:t>
      </w:r>
      <w:r w:rsidR="003D6F3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заместитель </w:t>
      </w:r>
      <w:r w:rsidR="003D6F3A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начальника отдела государственной регистрации недвижимости Управления </w:t>
      </w:r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Анастасия </w:t>
      </w:r>
      <w:proofErr w:type="spellStart"/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Мешкова</w:t>
      </w:r>
      <w:proofErr w:type="spellEnd"/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</w:t>
      </w:r>
      <w:r w:rsidR="00F65973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директор МФЦ Единая правовая служба,</w:t>
      </w:r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член общественного совета при </w:t>
      </w:r>
      <w:r w:rsidR="00F65973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Управлении </w:t>
      </w:r>
      <w:proofErr w:type="spellStart"/>
      <w:r w:rsidR="00F65973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</w:t>
      </w:r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среестра</w:t>
      </w:r>
      <w:proofErr w:type="spellEnd"/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 Омской области, заместитель </w:t>
      </w:r>
      <w:r w:rsidR="00F65973" w:rsidRPr="00CA3F7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руководителя комитета по недвижимости ОРО ОПОРА РОССИИ</w:t>
      </w:r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» Илья </w:t>
      </w:r>
      <w:proofErr w:type="spellStart"/>
      <w:r w:rsidR="00F659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Васильчук</w:t>
      </w:r>
      <w:proofErr w:type="spellEnd"/>
      <w:r w:rsidR="0066603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955366" w:rsidRDefault="00CA314A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Анжелика Иванова подробно остановилась на преимуществах услуг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предоставляемых в электронном виде, в числе которых самое важное место з</w:t>
      </w:r>
      <w:r w:rsidR="00C31F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анимает </w:t>
      </w:r>
      <w:r w:rsidR="006A01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значительное </w:t>
      </w:r>
      <w:r w:rsidR="00C31F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сокращение сроков регис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трации права и постановки на государственный кадастровый учет</w:t>
      </w:r>
      <w:r w:rsidR="00C31F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объекта недвижимости</w:t>
      </w:r>
      <w:r w:rsidR="006A01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единой процедуры</w:t>
      </w:r>
      <w:r w:rsidR="0095536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П</w:t>
      </w:r>
      <w:r w:rsidR="008D282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редставитель</w:t>
      </w:r>
      <w:r w:rsidR="0095536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омского </w:t>
      </w:r>
      <w:proofErr w:type="spellStart"/>
      <w:r w:rsidR="0095536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C31F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рассказала о том, что в настоящее время показатель доли электронных услуг растет и в мае 2023 года составил 46 % от общего количества поданных на учетно-регистрационные действия заявлен</w:t>
      </w:r>
      <w:r w:rsidR="006A01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ий</w:t>
      </w:r>
      <w:r w:rsidR="00C31F4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что</w:t>
      </w:r>
      <w:r w:rsidR="009054B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4 % выше апрельских д</w:t>
      </w:r>
      <w:r w:rsidR="0095536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анных. </w:t>
      </w:r>
    </w:p>
    <w:p w:rsidR="00CA314A" w:rsidRDefault="00955366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Анжелика Владимировна</w:t>
      </w:r>
      <w:r w:rsidR="009054B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обратила внимание на то, что с 1 января 2023 года вступил в силу закон 120-ФЗ, в соответствии с которым </w:t>
      </w:r>
      <w:r w:rsidR="00AD302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 перечень случаев, в  которых заявитель может обратиться в </w:t>
      </w:r>
      <w:proofErr w:type="spellStart"/>
      <w:r w:rsidR="00AD302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 w:rsidR="00AD302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электронном формате (через личный кабинет правообладателя на сайте ведомства) без использования усиленной квалифицированной  электронной подписи, вошла подача заявления о кадастровом учете и государственной регистрации права собственности на созданный или реконструированный объект ИЖС, садовой дом, о разделе и объединении земельных участков, изменении основных сведений об объекте недвижимости, внесении в ЕГРН сведений о ранее учтенном объекте. Аналогичным способом можно подать заявление о невозможности регистрации прав без личного участия правообладателя и заявления об электронном или почтовом адресе, по которому может осуществляться взаимодействие </w:t>
      </w:r>
      <w:proofErr w:type="spellStart"/>
      <w:r w:rsidR="00AD302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AD302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 собственником.</w:t>
      </w:r>
      <w:r w:rsidR="008D282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этих случаях идентификация личности </w:t>
      </w:r>
      <w:r w:rsidR="007752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осуществляется через ЕСИА – единую систему идентификации и аутентификации</w:t>
      </w:r>
      <w:r w:rsidR="00BD696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Есть</w:t>
      </w:r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BD696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еще один важный законопроект, в случае принятия которого </w:t>
      </w:r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 1 января 2024 года услуги </w:t>
      </w:r>
      <w:proofErr w:type="spellStart"/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юридическим лицам будут предоставляться только в электронном виде. </w:t>
      </w:r>
    </w:p>
    <w:p w:rsidR="000C52D1" w:rsidRDefault="00E4214B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«Хочется особо отметить</w:t>
      </w:r>
      <w:r w:rsidR="000C52D1"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что</w:t>
      </w:r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условиях </w:t>
      </w:r>
      <w:proofErr w:type="spellStart"/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цифровизации</w:t>
      </w:r>
      <w:proofErr w:type="spellEnd"/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высоких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скоростей</w:t>
      </w:r>
      <w:r w:rsidR="000C52D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D2762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при подаче заявления </w:t>
      </w:r>
      <w:r w:rsidR="000C52D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необходимо в сведениях о правообладателе указывать СНИЛС, поскольку он является одним из основных идентификаторов личности, способных «различить» однофамильцев или полных тёзок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что впоследствии поможет избежать таких проблем, как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 xml:space="preserve">наложение ареста на имущество при наличии долгов», </w:t>
      </w:r>
      <w:r w:rsidR="0018148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–</w:t>
      </w:r>
      <w:r w:rsidR="000C52D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D2762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тметила заместитель руководителя омского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Анжелика Иванова. </w:t>
      </w:r>
    </w:p>
    <w:p w:rsidR="000F6FB5" w:rsidRPr="000F6FB5" w:rsidRDefault="00E4214B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Заместитель начальника отдела государственной </w:t>
      </w:r>
      <w:r w:rsidR="0096190C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регистрации недвижимости </w:t>
      </w:r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Анастасия </w:t>
      </w:r>
      <w:proofErr w:type="spellStart"/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Мешкова</w:t>
      </w:r>
      <w:proofErr w:type="spellEnd"/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рассказала о возможностях электронных сервисов </w:t>
      </w:r>
      <w:proofErr w:type="spellStart"/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перечислила самые востребованные из них: «Личный кабинет правообладателя», «Справочная</w:t>
      </w:r>
      <w:r w:rsidR="00D212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информация по объектам недвижи</w:t>
      </w:r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</w:t>
      </w:r>
      <w:r w:rsidR="00D2127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</w:t>
      </w:r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сти в режиме </w:t>
      </w:r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online</w:t>
      </w:r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», «Фонд данных государственной кадастровой оценки», </w:t>
      </w:r>
      <w:r w:rsidR="00076CA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«Проверка электронного документа/Проверка электронного запроса», </w:t>
      </w:r>
      <w:r w:rsidR="004621F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«Публичная кадастровая карта</w:t>
      </w:r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», «Жизненные ситуации». </w:t>
      </w:r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Также Анастасия Максимовна напомнила, что для п</w:t>
      </w:r>
      <w:r w:rsidR="00782D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одписания юридически значимых до</w:t>
      </w:r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кументов можно воспользоваться приложением «</w:t>
      </w:r>
      <w:proofErr w:type="spellStart"/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Госключ</w:t>
      </w:r>
      <w:proofErr w:type="spellEnd"/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» </w:t>
      </w:r>
      <w:r w:rsidR="0018148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–</w:t>
      </w:r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для его активации необходимо наличие смартфона и загранпаспорта нового образца</w:t>
      </w:r>
      <w:r w:rsidR="00076D45"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="00543250"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«</w:t>
      </w:r>
      <w:proofErr w:type="spellStart"/>
      <w:r w:rsidR="000F6FB5" w:rsidRPr="000F6FB5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Госключ</w:t>
      </w:r>
      <w:proofErr w:type="spellEnd"/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можно использовать и при использовании сервисов </w:t>
      </w:r>
      <w:proofErr w:type="spellStart"/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Госуслугах</w:t>
      </w:r>
      <w:proofErr w:type="spellEnd"/>
      <w:r w:rsidR="000F6FB5" w:rsidRPr="000F6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возможность в режиме «онлайн» исправить ошибки в Едином государственном реестре недвижимости, а также защитить недвижимость от мошеннических сделок.</w:t>
      </w:r>
    </w:p>
    <w:p w:rsidR="00196681" w:rsidRDefault="000F6FB5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</w:t>
      </w:r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роме того,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Мешкова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остановилась на современном векторе развития электронных услуг </w:t>
      </w:r>
      <w:proofErr w:type="spellStart"/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19668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:</w:t>
      </w:r>
    </w:p>
    <w:p w:rsidR="00196681" w:rsidRDefault="00196681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«В 2023 году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продолжатся работы, направленные на повышение доли электронной подачи заявлений. В настоящее время в пилотных регионах проходит апробация цифрово</w:t>
      </w:r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 помощника государс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</w:t>
      </w:r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енного регистратора – ЕВА</w:t>
      </w:r>
      <w:r w:rsidR="0054325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который проводит предварительную проверку документов за 15 секунд</w:t>
      </w:r>
      <w:r w:rsidR="00782D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</w:t>
      </w:r>
      <w:proofErr w:type="spellStart"/>
      <w:r w:rsidR="00F410F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предзаполняет</w:t>
      </w:r>
      <w:proofErr w:type="spellEnd"/>
      <w:r w:rsidR="00F410F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электронные формы заявлений</w:t>
      </w:r>
      <w:r w:rsidR="00782DA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дает обратную связь заявителям, если что-то не так</w:t>
      </w:r>
      <w:r w:rsidR="0049072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Также </w:t>
      </w:r>
      <w:proofErr w:type="spellStart"/>
      <w:r w:rsidR="0049072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 w:rsidR="0049072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заключил контракт по созданию универсального адаптера электронного взаимодействия</w:t>
      </w:r>
      <w:r w:rsidR="00076D4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который позволит без создания своей информационной системы подавать заявления в </w:t>
      </w:r>
      <w:proofErr w:type="spellStart"/>
      <w:r w:rsidR="00076D4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</w:t>
      </w:r>
      <w:r w:rsidR="00076D4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</w:p>
    <w:p w:rsidR="00122084" w:rsidRDefault="00122084" w:rsidP="00B90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Илья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Васильчук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отметил: «Как человек, много лет </w:t>
      </w:r>
      <w:r w:rsidR="00871E7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посвятивший электронной регистрации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хочу сказать, ч</w:t>
      </w:r>
      <w:r w:rsidR="000A2A0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то </w:t>
      </w:r>
      <w:proofErr w:type="spellStart"/>
      <w:r w:rsidR="000A2A0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занимается</w:t>
      </w:r>
      <w:r w:rsidR="000A2A0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очень важным д</w:t>
      </w:r>
      <w:r w:rsidR="000A2A0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ело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м, при этом не останавливаясь на достигнутом, а расширяя свои возможности и тем самым – всех участников рынка недвижимости».</w:t>
      </w:r>
    </w:p>
    <w:p w:rsidR="00646C40" w:rsidRDefault="00646C40" w:rsidP="00646C40">
      <w:pPr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C64CB4" w:rsidRDefault="00C64CB4" w:rsidP="00C64CB4">
      <w:pPr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 Омской области</w:t>
      </w:r>
    </w:p>
    <w:p w:rsidR="00C64CB4" w:rsidRDefault="00C64CB4" w:rsidP="00646C40">
      <w:pPr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E4214B" w:rsidRDefault="00E4214B" w:rsidP="00955366">
      <w:pPr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bookmarkStart w:id="0" w:name="_GoBack"/>
      <w:bookmarkEnd w:id="0"/>
    </w:p>
    <w:sectPr w:rsidR="00E4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BE9"/>
    <w:multiLevelType w:val="hybridMultilevel"/>
    <w:tmpl w:val="C5DAB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08"/>
    <w:rsid w:val="0000671A"/>
    <w:rsid w:val="00076CAA"/>
    <w:rsid w:val="00076D45"/>
    <w:rsid w:val="000A2A06"/>
    <w:rsid w:val="000C52D1"/>
    <w:rsid w:val="000F6FB5"/>
    <w:rsid w:val="00122084"/>
    <w:rsid w:val="0016189E"/>
    <w:rsid w:val="00181483"/>
    <w:rsid w:val="00196681"/>
    <w:rsid w:val="001E4729"/>
    <w:rsid w:val="002237A0"/>
    <w:rsid w:val="002B30BB"/>
    <w:rsid w:val="002B5CC0"/>
    <w:rsid w:val="002D372A"/>
    <w:rsid w:val="003377C0"/>
    <w:rsid w:val="003D6F3A"/>
    <w:rsid w:val="004621F8"/>
    <w:rsid w:val="00490724"/>
    <w:rsid w:val="00543250"/>
    <w:rsid w:val="005A266E"/>
    <w:rsid w:val="005C1355"/>
    <w:rsid w:val="005F3B7F"/>
    <w:rsid w:val="00615A0F"/>
    <w:rsid w:val="00646C40"/>
    <w:rsid w:val="00666034"/>
    <w:rsid w:val="00677208"/>
    <w:rsid w:val="006A01D3"/>
    <w:rsid w:val="006B4CDB"/>
    <w:rsid w:val="006C3746"/>
    <w:rsid w:val="006D39A5"/>
    <w:rsid w:val="006E5CA1"/>
    <w:rsid w:val="007075F2"/>
    <w:rsid w:val="007209A8"/>
    <w:rsid w:val="007643F6"/>
    <w:rsid w:val="00775286"/>
    <w:rsid w:val="00782DA1"/>
    <w:rsid w:val="00871E72"/>
    <w:rsid w:val="00881CAF"/>
    <w:rsid w:val="008D2828"/>
    <w:rsid w:val="008F18DE"/>
    <w:rsid w:val="009054B3"/>
    <w:rsid w:val="00955366"/>
    <w:rsid w:val="0096190C"/>
    <w:rsid w:val="009E4722"/>
    <w:rsid w:val="00A14D92"/>
    <w:rsid w:val="00A84052"/>
    <w:rsid w:val="00A930C3"/>
    <w:rsid w:val="00AA30DE"/>
    <w:rsid w:val="00AC15FE"/>
    <w:rsid w:val="00AD302D"/>
    <w:rsid w:val="00B34E6D"/>
    <w:rsid w:val="00B6444F"/>
    <w:rsid w:val="00B72308"/>
    <w:rsid w:val="00B908E5"/>
    <w:rsid w:val="00B97E5A"/>
    <w:rsid w:val="00BD696A"/>
    <w:rsid w:val="00C31F43"/>
    <w:rsid w:val="00C64CB4"/>
    <w:rsid w:val="00C97F4D"/>
    <w:rsid w:val="00CA314A"/>
    <w:rsid w:val="00CD72FD"/>
    <w:rsid w:val="00D21273"/>
    <w:rsid w:val="00D27624"/>
    <w:rsid w:val="00DB4214"/>
    <w:rsid w:val="00DB65D6"/>
    <w:rsid w:val="00E4214B"/>
    <w:rsid w:val="00E560E3"/>
    <w:rsid w:val="00EC5CD1"/>
    <w:rsid w:val="00F410F4"/>
    <w:rsid w:val="00F6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749D"/>
  <w15:chartTrackingRefBased/>
  <w15:docId w15:val="{788D2D47-6043-4F86-B741-BC7BF1F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7208"/>
    <w:pPr>
      <w:ind w:left="720"/>
      <w:contextualSpacing/>
    </w:pPr>
  </w:style>
  <w:style w:type="character" w:styleId="a6">
    <w:name w:val="Emphasis"/>
    <w:basedOn w:val="a0"/>
    <w:uiPriority w:val="20"/>
    <w:qFormat/>
    <w:rsid w:val="000F6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97</cp:revision>
  <cp:lastPrinted>2023-06-27T10:55:00Z</cp:lastPrinted>
  <dcterms:created xsi:type="dcterms:W3CDTF">2023-06-27T10:43:00Z</dcterms:created>
  <dcterms:modified xsi:type="dcterms:W3CDTF">2023-06-29T09:15:00Z</dcterms:modified>
</cp:coreProperties>
</file>